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80B7" w14:textId="77777777" w:rsidR="00D5152F" w:rsidRPr="00FD2BC7" w:rsidRDefault="00D5152F" w:rsidP="00D5152F">
      <w:pPr>
        <w:jc w:val="center"/>
        <w:rPr>
          <w:b/>
          <w:bCs/>
        </w:rPr>
      </w:pPr>
      <w:r w:rsidRPr="00FD2BC7">
        <w:rPr>
          <w:b/>
          <w:bCs/>
        </w:rPr>
        <w:t xml:space="preserve">Аннотация </w:t>
      </w:r>
    </w:p>
    <w:p w14:paraId="5B3C9730" w14:textId="1F9DDF1C" w:rsidR="00D5152F" w:rsidRPr="00FD2BC7" w:rsidRDefault="00D5152F" w:rsidP="00D5152F">
      <w:pPr>
        <w:jc w:val="center"/>
        <w:rPr>
          <w:b/>
        </w:rPr>
      </w:pPr>
      <w:r w:rsidRPr="00FD2BC7">
        <w:rPr>
          <w:b/>
        </w:rPr>
        <w:t>к рабочей программе курса «Биология» 6 класс</w:t>
      </w:r>
    </w:p>
    <w:p w14:paraId="7522A007" w14:textId="33AD2E6B" w:rsidR="00D5152F" w:rsidRPr="00FD2BC7" w:rsidRDefault="00D5152F" w:rsidP="00FD2BC7">
      <w:pPr>
        <w:jc w:val="center"/>
      </w:pPr>
      <w:r w:rsidRPr="00FD2BC7">
        <w:rPr>
          <w:b/>
        </w:rPr>
        <w:t xml:space="preserve">на основе УМК «Биология 5-9 </w:t>
      </w:r>
      <w:proofErr w:type="spellStart"/>
      <w:r w:rsidRPr="00FD2BC7">
        <w:rPr>
          <w:b/>
        </w:rPr>
        <w:t>кл</w:t>
      </w:r>
      <w:proofErr w:type="spellEnd"/>
      <w:r w:rsidRPr="00FD2BC7">
        <w:rPr>
          <w:b/>
        </w:rPr>
        <w:t xml:space="preserve">.» </w:t>
      </w:r>
      <w:proofErr w:type="spellStart"/>
      <w:r w:rsidRPr="00FD2BC7">
        <w:rPr>
          <w:b/>
        </w:rPr>
        <w:t>И.Н.Пономарёвой</w:t>
      </w:r>
      <w:proofErr w:type="spellEnd"/>
      <w:r w:rsidRPr="00FD2BC7">
        <w:rPr>
          <w:b/>
        </w:rPr>
        <w:t xml:space="preserve"> и др.</w:t>
      </w:r>
      <w:r w:rsidR="00FD2BC7" w:rsidRPr="00FD2BC7">
        <w:t xml:space="preserve"> </w:t>
      </w:r>
    </w:p>
    <w:p w14:paraId="4C621BA9" w14:textId="77777777" w:rsidR="00D5152F" w:rsidRPr="00FD2BC7" w:rsidRDefault="00D5152F" w:rsidP="00D5152F"/>
    <w:p w14:paraId="6ACC0A9E" w14:textId="77777777" w:rsidR="00D5152F" w:rsidRPr="00FD2BC7" w:rsidRDefault="00D5152F" w:rsidP="00D5152F">
      <w:pPr>
        <w:shd w:val="clear" w:color="auto" w:fill="FFFFFF"/>
        <w:spacing w:line="317" w:lineRule="exact"/>
        <w:jc w:val="center"/>
        <w:rPr>
          <w:b/>
          <w:bCs/>
        </w:rPr>
      </w:pPr>
      <w:r w:rsidRPr="00FD2BC7">
        <w:rPr>
          <w:b/>
          <w:bCs/>
        </w:rPr>
        <w:t>Нормативная основа разработки программы</w:t>
      </w:r>
    </w:p>
    <w:p w14:paraId="30C042A4" w14:textId="77777777" w:rsidR="00D5152F" w:rsidRPr="00FD2BC7" w:rsidRDefault="00D5152F" w:rsidP="00D5152F">
      <w:pPr>
        <w:ind w:left="1800"/>
        <w:jc w:val="both"/>
        <w:rPr>
          <w:b/>
        </w:rPr>
      </w:pPr>
    </w:p>
    <w:p w14:paraId="5AC94F24" w14:textId="77777777" w:rsidR="00D5152F" w:rsidRPr="00FD2BC7" w:rsidRDefault="00D5152F" w:rsidP="00D5152F">
      <w:pPr>
        <w:shd w:val="clear" w:color="auto" w:fill="FFFFFF"/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>Рабочая программа по биологии для 6 класса со</w:t>
      </w:r>
      <w:r w:rsidRPr="00FD2BC7">
        <w:rPr>
          <w:bCs/>
          <w:color w:val="000000"/>
        </w:rPr>
        <w:softHyphen/>
        <w:t>ставлена на основе Федерального компонента государс</w:t>
      </w:r>
      <w:r w:rsidRPr="00FD2BC7">
        <w:rPr>
          <w:bCs/>
          <w:color w:val="000000"/>
        </w:rPr>
        <w:softHyphen/>
        <w:t xml:space="preserve">твенного стандарта среднего (полного) общего </w:t>
      </w:r>
      <w:proofErr w:type="gramStart"/>
      <w:r w:rsidRPr="00FD2BC7">
        <w:rPr>
          <w:bCs/>
          <w:color w:val="000000"/>
        </w:rPr>
        <w:t>образо</w:t>
      </w:r>
      <w:r w:rsidRPr="00FD2BC7">
        <w:rPr>
          <w:bCs/>
          <w:color w:val="000000"/>
        </w:rPr>
        <w:softHyphen/>
        <w:t>вания  и</w:t>
      </w:r>
      <w:proofErr w:type="gramEnd"/>
      <w:r w:rsidRPr="00FD2BC7">
        <w:rPr>
          <w:bCs/>
          <w:color w:val="000000"/>
        </w:rPr>
        <w:t xml:space="preserve"> примерной программы для основного общего образования по биологии (базовый уровень):  </w:t>
      </w:r>
      <w:proofErr w:type="spellStart"/>
      <w:r w:rsidRPr="00FD2BC7">
        <w:rPr>
          <w:bCs/>
          <w:color w:val="000000"/>
        </w:rPr>
        <w:t>Пономарёва</w:t>
      </w:r>
      <w:proofErr w:type="spellEnd"/>
      <w:r w:rsidRPr="00FD2BC7">
        <w:rPr>
          <w:bCs/>
          <w:color w:val="000000"/>
        </w:rPr>
        <w:t xml:space="preserve"> И.Н., Кучменко В.С. 6 класс. Растения. Бактерии. Грибы. Лишайники // Природоведение. Биология. Экология: 5-11 классы: программы. – М.: </w:t>
      </w:r>
      <w:proofErr w:type="spellStart"/>
      <w:r w:rsidRPr="00FD2BC7">
        <w:rPr>
          <w:bCs/>
          <w:color w:val="000000"/>
        </w:rPr>
        <w:t>Вентана</w:t>
      </w:r>
      <w:proofErr w:type="spellEnd"/>
      <w:r w:rsidRPr="00FD2BC7">
        <w:rPr>
          <w:bCs/>
          <w:color w:val="000000"/>
        </w:rPr>
        <w:t>-Граф, 2010</w:t>
      </w:r>
    </w:p>
    <w:p w14:paraId="77EDEF71" w14:textId="77777777" w:rsidR="00D5152F" w:rsidRPr="00FD2BC7" w:rsidRDefault="00D5152F" w:rsidP="00D5152F">
      <w:pPr>
        <w:shd w:val="clear" w:color="auto" w:fill="FFFFFF"/>
        <w:ind w:firstLine="540"/>
        <w:jc w:val="both"/>
        <w:rPr>
          <w:bCs/>
          <w:color w:val="000000"/>
        </w:rPr>
      </w:pPr>
    </w:p>
    <w:p w14:paraId="7E07BA4F" w14:textId="77777777" w:rsidR="00D5152F" w:rsidRPr="00FD2BC7" w:rsidRDefault="00D5152F" w:rsidP="00D5152F">
      <w:pPr>
        <w:shd w:val="clear" w:color="auto" w:fill="FFFFFF"/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 xml:space="preserve"> Реализация программы обеспечи</w:t>
      </w:r>
      <w:r w:rsidRPr="00FD2BC7">
        <w:rPr>
          <w:bCs/>
          <w:color w:val="000000"/>
        </w:rPr>
        <w:softHyphen/>
        <w:t>вается нормативными документами:</w:t>
      </w:r>
    </w:p>
    <w:p w14:paraId="09835712" w14:textId="77777777" w:rsidR="00D5152F" w:rsidRPr="00FD2BC7" w:rsidRDefault="00D5152F" w:rsidP="00D5152F">
      <w:pPr>
        <w:shd w:val="clear" w:color="auto" w:fill="FFFFFF"/>
        <w:ind w:left="25" w:firstLine="284"/>
        <w:jc w:val="both"/>
      </w:pPr>
    </w:p>
    <w:p w14:paraId="0EB01673" w14:textId="77777777" w:rsidR="00D5152F" w:rsidRPr="00FD2BC7" w:rsidRDefault="00D5152F" w:rsidP="00D5152F">
      <w:pPr>
        <w:ind w:firstLine="567"/>
        <w:jc w:val="both"/>
      </w:pPr>
      <w:r w:rsidRPr="00FD2BC7">
        <w:t>1) Закон РФ от 10.07.1992 г. № 3266-1 (редакция от 02.02.2011) «Об образовании».</w:t>
      </w:r>
    </w:p>
    <w:p w14:paraId="1459E324" w14:textId="77777777" w:rsidR="00D5152F" w:rsidRPr="00FD2BC7" w:rsidRDefault="00D5152F" w:rsidP="00D5152F">
      <w:pPr>
        <w:ind w:firstLine="567"/>
        <w:jc w:val="both"/>
      </w:pPr>
      <w:r w:rsidRPr="00FD2BC7">
        <w:t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14:paraId="576B99BE" w14:textId="77777777" w:rsidR="00D5152F" w:rsidRPr="00FD2BC7" w:rsidRDefault="00D5152F" w:rsidP="00D5152F">
      <w:pPr>
        <w:ind w:firstLine="567"/>
        <w:jc w:val="both"/>
      </w:pPr>
      <w:r w:rsidRPr="00FD2BC7"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14:paraId="55F5FAAB" w14:textId="77777777" w:rsidR="00D5152F" w:rsidRPr="00FD2BC7" w:rsidRDefault="00D5152F" w:rsidP="00D5152F">
      <w:pPr>
        <w:ind w:firstLine="567"/>
        <w:jc w:val="both"/>
      </w:pPr>
      <w:r w:rsidRPr="00FD2BC7"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14:paraId="589E5A7F" w14:textId="77777777" w:rsidR="00D5152F" w:rsidRPr="00FD2BC7" w:rsidRDefault="00D5152F" w:rsidP="00D5152F">
      <w:pPr>
        <w:ind w:firstLine="567"/>
        <w:jc w:val="both"/>
      </w:pPr>
      <w:r w:rsidRPr="00FD2BC7"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14:paraId="4E0294F3" w14:textId="77777777" w:rsidR="00D5152F" w:rsidRPr="00FD2BC7" w:rsidRDefault="00D5152F" w:rsidP="00D5152F">
      <w:pPr>
        <w:ind w:firstLine="567"/>
        <w:jc w:val="both"/>
      </w:pPr>
      <w:r w:rsidRPr="00FD2BC7"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14:paraId="54190DCF" w14:textId="77777777" w:rsidR="00D5152F" w:rsidRPr="00FD2BC7" w:rsidRDefault="00D5152F" w:rsidP="00D5152F">
      <w:pPr>
        <w:ind w:firstLine="567"/>
        <w:jc w:val="both"/>
      </w:pPr>
      <w:r w:rsidRPr="00FD2BC7">
        <w:t xml:space="preserve">7) Федеральный перечень учебников, рекомендованных Министерства </w:t>
      </w:r>
      <w:proofErr w:type="gramStart"/>
      <w:r w:rsidRPr="00FD2BC7">
        <w:t>образования  и</w:t>
      </w:r>
      <w:proofErr w:type="gramEnd"/>
      <w:r w:rsidRPr="00FD2BC7">
        <w:t xml:space="preserve">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14:paraId="686CA557" w14:textId="77777777" w:rsidR="00FD2BC7" w:rsidRDefault="00FD2BC7" w:rsidP="00D5152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  <w:r>
        <w:t xml:space="preserve">        </w:t>
      </w:r>
      <w:r w:rsidR="00D5152F" w:rsidRPr="00FD2BC7">
        <w:t xml:space="preserve">8) Письмо Министерства образования и науки РФ Департамента государственной политики в образовании от 10.02.2011 г. № 03-105 «Об использовании </w:t>
      </w:r>
      <w:proofErr w:type="gramStart"/>
      <w:r w:rsidR="00D5152F" w:rsidRPr="00FD2BC7">
        <w:t>учебников  и</w:t>
      </w:r>
      <w:proofErr w:type="gramEnd"/>
      <w:r w:rsidR="00D5152F" w:rsidRPr="00FD2BC7">
        <w:t xml:space="preserve"> учебных пособий в образовательном процессе».</w:t>
      </w:r>
      <w:r w:rsidR="00D5152F" w:rsidRPr="00FD2BC7">
        <w:rPr>
          <w:b/>
          <w:bCs/>
        </w:rPr>
        <w:t xml:space="preserve"> </w:t>
      </w:r>
    </w:p>
    <w:p w14:paraId="1B1C16A8" w14:textId="77777777" w:rsidR="00FD2BC7" w:rsidRDefault="00FD2BC7" w:rsidP="00D5152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14:paraId="6033AEBD" w14:textId="2B0FE049" w:rsidR="00D5152F" w:rsidRPr="00FD2BC7" w:rsidRDefault="00D5152F" w:rsidP="00FD2BC7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FD2BC7">
        <w:rPr>
          <w:b/>
          <w:bCs/>
        </w:rPr>
        <w:t>Использование учебного и программно-методического комплекса.</w:t>
      </w:r>
    </w:p>
    <w:p w14:paraId="39C3821F" w14:textId="77777777" w:rsidR="00D5152F" w:rsidRPr="00FD2BC7" w:rsidRDefault="00D5152F" w:rsidP="00FD2BC7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</w:rPr>
      </w:pPr>
    </w:p>
    <w:p w14:paraId="1C63A399" w14:textId="77777777" w:rsidR="00D5152F" w:rsidRPr="00FD2BC7" w:rsidRDefault="00D5152F" w:rsidP="00D5152F">
      <w:pPr>
        <w:shd w:val="clear" w:color="auto" w:fill="FFFFFF"/>
        <w:ind w:firstLine="540"/>
        <w:jc w:val="center"/>
        <w:rPr>
          <w:b/>
          <w:bCs/>
          <w:color w:val="000000"/>
        </w:rPr>
      </w:pPr>
      <w:r w:rsidRPr="00FD2BC7">
        <w:rPr>
          <w:b/>
          <w:bCs/>
          <w:color w:val="000000"/>
        </w:rPr>
        <w:t>Преподавание ориентировано на использование учебного и программно-методического комплекса, в который входят:</w:t>
      </w:r>
    </w:p>
    <w:p w14:paraId="3587F13C" w14:textId="77777777" w:rsidR="00D5152F" w:rsidRPr="00FD2BC7" w:rsidRDefault="00D5152F" w:rsidP="00D5152F">
      <w:pPr>
        <w:shd w:val="clear" w:color="auto" w:fill="FFFFFF"/>
        <w:tabs>
          <w:tab w:val="left" w:pos="479"/>
        </w:tabs>
        <w:ind w:left="295"/>
        <w:rPr>
          <w:color w:val="000000"/>
        </w:rPr>
      </w:pPr>
    </w:p>
    <w:p w14:paraId="3B3E5DAB" w14:textId="1611D4AB" w:rsidR="00D5152F" w:rsidRPr="00FD2BC7" w:rsidRDefault="00D5152F" w:rsidP="00D5152F">
      <w:pPr>
        <w:pStyle w:val="1"/>
        <w:spacing w:after="60"/>
        <w:ind w:left="567" w:hanging="567"/>
        <w:jc w:val="both"/>
      </w:pPr>
      <w:r w:rsidRPr="00FD2BC7">
        <w:rPr>
          <w:b/>
        </w:rPr>
        <w:t>Учебник</w:t>
      </w:r>
      <w:r w:rsidRPr="00FD2BC7">
        <w:t xml:space="preserve">: И.Н. </w:t>
      </w:r>
      <w:proofErr w:type="spellStart"/>
      <w:r w:rsidRPr="00FD2BC7">
        <w:t>Пономарёва</w:t>
      </w:r>
      <w:proofErr w:type="spellEnd"/>
      <w:r w:rsidRPr="00FD2BC7">
        <w:t>, О.А. Корнилова, В.С. Кучменко. Биология: 6 класс: учебник для учащихся общеобразовательных учреждений - М.; «</w:t>
      </w:r>
      <w:proofErr w:type="spellStart"/>
      <w:r w:rsidRPr="00FD2BC7">
        <w:t>Вентана</w:t>
      </w:r>
      <w:proofErr w:type="spellEnd"/>
      <w:r w:rsidRPr="00FD2BC7">
        <w:t xml:space="preserve"> – Граф», 2012</w:t>
      </w:r>
    </w:p>
    <w:p w14:paraId="629C3EEA" w14:textId="77777777" w:rsidR="00D5152F" w:rsidRPr="00FD2BC7" w:rsidRDefault="00D5152F" w:rsidP="00D5152F">
      <w:pPr>
        <w:pStyle w:val="1"/>
        <w:spacing w:after="60"/>
        <w:ind w:left="567" w:hanging="567"/>
        <w:jc w:val="both"/>
      </w:pPr>
      <w:r w:rsidRPr="00FD2BC7">
        <w:rPr>
          <w:b/>
        </w:rPr>
        <w:t>Авторская программа:</w:t>
      </w:r>
      <w:r w:rsidRPr="00FD2BC7">
        <w:t xml:space="preserve"> </w:t>
      </w:r>
      <w:proofErr w:type="spellStart"/>
      <w:r w:rsidRPr="00FD2BC7">
        <w:rPr>
          <w:bCs/>
          <w:color w:val="000000"/>
        </w:rPr>
        <w:t>Пономарёва</w:t>
      </w:r>
      <w:proofErr w:type="spellEnd"/>
      <w:r w:rsidRPr="00FD2BC7">
        <w:rPr>
          <w:bCs/>
          <w:color w:val="000000"/>
        </w:rPr>
        <w:t xml:space="preserve"> И.Н., Кучменко В.С. 6 класс. Растения. Бактерии. Грибы. Лишайники // Природоведение. Биология. Экология: 5-11 классы: программы. – М.: </w:t>
      </w:r>
      <w:proofErr w:type="spellStart"/>
      <w:r w:rsidRPr="00FD2BC7">
        <w:rPr>
          <w:bCs/>
          <w:color w:val="000000"/>
        </w:rPr>
        <w:t>Вентана</w:t>
      </w:r>
      <w:proofErr w:type="spellEnd"/>
      <w:r w:rsidRPr="00FD2BC7">
        <w:rPr>
          <w:bCs/>
          <w:color w:val="000000"/>
        </w:rPr>
        <w:t>-Граф, 2010</w:t>
      </w:r>
    </w:p>
    <w:p w14:paraId="1F267006" w14:textId="77777777" w:rsidR="00D5152F" w:rsidRPr="00FD2BC7" w:rsidRDefault="00D5152F" w:rsidP="00D5152F">
      <w:pPr>
        <w:spacing w:after="60"/>
        <w:ind w:left="567" w:hanging="567"/>
        <w:jc w:val="both"/>
      </w:pPr>
      <w:r w:rsidRPr="00FD2BC7">
        <w:rPr>
          <w:b/>
        </w:rPr>
        <w:t>Методические пособия для учителя:</w:t>
      </w:r>
    </w:p>
    <w:p w14:paraId="20A467EE" w14:textId="77777777" w:rsidR="00D5152F" w:rsidRPr="00FD2BC7" w:rsidRDefault="00D5152F" w:rsidP="00D5152F">
      <w:pPr>
        <w:pStyle w:val="a6"/>
        <w:ind w:left="567"/>
        <w:rPr>
          <w:rFonts w:eastAsia="Andale Sans UI"/>
          <w:bCs/>
          <w:color w:val="000000"/>
          <w:kern w:val="2"/>
          <w:lang w:eastAsia="ar-SA"/>
        </w:rPr>
      </w:pPr>
      <w:r w:rsidRPr="00FD2BC7">
        <w:rPr>
          <w:rFonts w:eastAsia="Andale Sans UI"/>
          <w:bCs/>
          <w:color w:val="000000"/>
          <w:kern w:val="2"/>
          <w:lang w:eastAsia="ar-SA"/>
        </w:rPr>
        <w:lastRenderedPageBreak/>
        <w:t xml:space="preserve">И.Н. </w:t>
      </w:r>
      <w:proofErr w:type="spellStart"/>
      <w:r w:rsidRPr="00FD2BC7">
        <w:rPr>
          <w:rFonts w:eastAsia="Andale Sans UI"/>
          <w:bCs/>
          <w:color w:val="000000"/>
          <w:kern w:val="2"/>
          <w:lang w:eastAsia="ar-SA"/>
        </w:rPr>
        <w:t>Пономарёва</w:t>
      </w:r>
      <w:proofErr w:type="spellEnd"/>
      <w:r w:rsidRPr="00FD2BC7">
        <w:rPr>
          <w:rFonts w:eastAsia="Andale Sans UI"/>
          <w:bCs/>
          <w:color w:val="000000"/>
          <w:kern w:val="2"/>
          <w:lang w:eastAsia="ar-SA"/>
        </w:rPr>
        <w:t xml:space="preserve">, О.А. Корнилова, В.С. Кучменко. Биология: Растения. Бактерии. Грибы. Лишайники. 6 класс. Методическое пособие для учителя. - М.: </w:t>
      </w:r>
      <w:proofErr w:type="spellStart"/>
      <w:r w:rsidRPr="00FD2BC7">
        <w:rPr>
          <w:rFonts w:eastAsia="Andale Sans UI"/>
          <w:bCs/>
          <w:color w:val="000000"/>
          <w:kern w:val="2"/>
          <w:lang w:eastAsia="ar-SA"/>
        </w:rPr>
        <w:t>Вентана</w:t>
      </w:r>
      <w:proofErr w:type="spellEnd"/>
      <w:r w:rsidRPr="00FD2BC7">
        <w:rPr>
          <w:rFonts w:eastAsia="Andale Sans UI"/>
          <w:bCs/>
          <w:color w:val="000000"/>
          <w:kern w:val="2"/>
          <w:lang w:eastAsia="ar-SA"/>
        </w:rPr>
        <w:t>-Граф, 2009.</w:t>
      </w:r>
    </w:p>
    <w:p w14:paraId="5E33CF74" w14:textId="21486034" w:rsidR="00D5152F" w:rsidRPr="00FD2BC7" w:rsidRDefault="00D5152F" w:rsidP="00D5152F">
      <w:pPr>
        <w:pStyle w:val="a6"/>
        <w:ind w:left="567"/>
        <w:rPr>
          <w:rFonts w:eastAsia="Andale Sans UI"/>
          <w:bCs/>
          <w:color w:val="000000"/>
          <w:kern w:val="2"/>
          <w:lang w:eastAsia="ar-SA"/>
        </w:rPr>
      </w:pPr>
      <w:r w:rsidRPr="00FD2BC7">
        <w:rPr>
          <w:rFonts w:eastAsia="Andale Sans UI"/>
          <w:bCs/>
          <w:color w:val="000000"/>
          <w:kern w:val="2"/>
          <w:lang w:eastAsia="ar-SA"/>
        </w:rPr>
        <w:t xml:space="preserve">Дидактические карточки-задания по биологии: 6 класс. К учебнику </w:t>
      </w:r>
      <w:proofErr w:type="spellStart"/>
      <w:r w:rsidRPr="00FD2BC7">
        <w:rPr>
          <w:rFonts w:eastAsia="Andale Sans UI"/>
          <w:bCs/>
          <w:color w:val="000000"/>
          <w:kern w:val="2"/>
          <w:lang w:eastAsia="ar-SA"/>
        </w:rPr>
        <w:t>И.Н.Пономарева</w:t>
      </w:r>
      <w:proofErr w:type="spellEnd"/>
      <w:r w:rsidRPr="00FD2BC7">
        <w:rPr>
          <w:rFonts w:eastAsia="Andale Sans UI"/>
          <w:bCs/>
          <w:color w:val="000000"/>
          <w:kern w:val="2"/>
          <w:lang w:eastAsia="ar-SA"/>
        </w:rPr>
        <w:t xml:space="preserve">, О.А. Корнилова, В.С. Кучменко. «Биология. 6 класс» - М.: Издательство «Экзамен»,2009. </w:t>
      </w:r>
    </w:p>
    <w:p w14:paraId="04AA859D" w14:textId="77777777" w:rsidR="00D5152F" w:rsidRPr="00FD2BC7" w:rsidRDefault="00D5152F" w:rsidP="00D5152F">
      <w:pPr>
        <w:pStyle w:val="a6"/>
        <w:ind w:left="567"/>
        <w:rPr>
          <w:rFonts w:eastAsia="Andale Sans UI"/>
          <w:bCs/>
          <w:color w:val="000000"/>
          <w:kern w:val="2"/>
          <w:lang w:eastAsia="ar-SA"/>
        </w:rPr>
      </w:pPr>
      <w:r w:rsidRPr="00FD2BC7">
        <w:rPr>
          <w:rFonts w:eastAsia="Andale Sans UI"/>
          <w:bCs/>
          <w:color w:val="000000"/>
          <w:kern w:val="2"/>
          <w:lang w:eastAsia="ar-SA"/>
        </w:rPr>
        <w:t>«Контрольно-измерительные материалы. Биология. 6 класс», М.: Вако, 2010.</w:t>
      </w:r>
    </w:p>
    <w:p w14:paraId="1CD47DCD" w14:textId="77777777" w:rsidR="00D5152F" w:rsidRPr="00FD2BC7" w:rsidRDefault="00D5152F" w:rsidP="00D5152F">
      <w:pPr>
        <w:spacing w:after="60"/>
        <w:ind w:left="567" w:hanging="567"/>
        <w:jc w:val="both"/>
        <w:rPr>
          <w:rFonts w:eastAsia="Andale Sans UI"/>
          <w:b/>
          <w:kern w:val="2"/>
          <w:lang w:eastAsia="ar-SA"/>
        </w:rPr>
      </w:pPr>
      <w:r w:rsidRPr="00FD2BC7">
        <w:rPr>
          <w:b/>
        </w:rPr>
        <w:t>Электронные издания:</w:t>
      </w:r>
    </w:p>
    <w:p w14:paraId="1EEAE9EE" w14:textId="77777777" w:rsidR="00D5152F" w:rsidRPr="00FD2BC7" w:rsidRDefault="00D5152F" w:rsidP="00D5152F">
      <w:pPr>
        <w:pStyle w:val="1"/>
        <w:spacing w:after="60"/>
        <w:ind w:left="567"/>
        <w:jc w:val="both"/>
      </w:pPr>
      <w:r w:rsidRPr="00FD2BC7">
        <w:t>Лабораторный практикум. Биология 6-11 класс (учебное электронное издание).</w:t>
      </w:r>
    </w:p>
    <w:p w14:paraId="351D1BBD" w14:textId="77777777" w:rsidR="00D5152F" w:rsidRPr="00FD2BC7" w:rsidRDefault="00D5152F" w:rsidP="00D5152F">
      <w:pPr>
        <w:ind w:firstLine="567"/>
        <w:jc w:val="both"/>
      </w:pPr>
      <w:r w:rsidRPr="00FD2BC7">
        <w:t>Виртуальная школа Кирилла и Мефодия. Уроки биологии 6 класс. 2005</w:t>
      </w:r>
    </w:p>
    <w:p w14:paraId="38BDF80E" w14:textId="77777777" w:rsidR="00D5152F" w:rsidRPr="00FD2BC7" w:rsidRDefault="00D5152F" w:rsidP="00D5152F">
      <w:pPr>
        <w:shd w:val="clear" w:color="auto" w:fill="FFFFFF"/>
        <w:ind w:firstLine="540"/>
        <w:jc w:val="center"/>
        <w:rPr>
          <w:b/>
        </w:rPr>
      </w:pPr>
    </w:p>
    <w:p w14:paraId="6AE1F51E" w14:textId="77777777" w:rsidR="00D5152F" w:rsidRPr="00FD2BC7" w:rsidRDefault="00D5152F" w:rsidP="00D5152F">
      <w:pPr>
        <w:shd w:val="clear" w:color="auto" w:fill="FFFFFF"/>
        <w:jc w:val="center"/>
        <w:rPr>
          <w:b/>
        </w:rPr>
      </w:pPr>
      <w:r w:rsidRPr="00FD2BC7">
        <w:rPr>
          <w:b/>
        </w:rPr>
        <w:t>Место учебного предмета в структуре основной образовательной программы</w:t>
      </w:r>
    </w:p>
    <w:p w14:paraId="79857D66" w14:textId="77777777" w:rsidR="00D5152F" w:rsidRPr="00FD2BC7" w:rsidRDefault="00D5152F" w:rsidP="00D5152F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</w:rPr>
      </w:pPr>
    </w:p>
    <w:p w14:paraId="1128BBDA" w14:textId="77777777" w:rsidR="00D5152F" w:rsidRPr="00FD2BC7" w:rsidRDefault="00D5152F" w:rsidP="00D5152F">
      <w:pPr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14:paraId="62BB4F2B" w14:textId="77777777" w:rsidR="00D5152F" w:rsidRPr="00FD2BC7" w:rsidRDefault="00D5152F" w:rsidP="00D5152F">
      <w:pPr>
        <w:tabs>
          <w:tab w:val="left" w:pos="5040"/>
        </w:tabs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 xml:space="preserve">Курс биологии для 6 класса имеет комплексный характер и включает основы различных биологических наук о растениях: морфологии, анатомии, физиологии, экологии. Фитоценологии, микробиологии, растениеводства. Содержание и структура этого курса обеспечивает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          </w:t>
      </w:r>
    </w:p>
    <w:p w14:paraId="46D90E92" w14:textId="049993A0" w:rsidR="00D5152F" w:rsidRPr="00FD2BC7" w:rsidRDefault="00D5152F" w:rsidP="00D5152F">
      <w:pPr>
        <w:tabs>
          <w:tab w:val="left" w:pos="5040"/>
        </w:tabs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 xml:space="preserve">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FD2BC7">
        <w:rPr>
          <w:bCs/>
          <w:color w:val="000000"/>
        </w:rPr>
        <w:t>надорганизменному</w:t>
      </w:r>
      <w:proofErr w:type="spellEnd"/>
      <w:r w:rsidRPr="00FD2BC7">
        <w:rPr>
          <w:bCs/>
          <w:color w:val="000000"/>
        </w:rPr>
        <w:t xml:space="preserve"> – биогеоценотическому и способствует формированию эволюционного и экологического мышления, ориентирует на понимание связей в природе как основы жизнедеятельности живых систем, роли человека в этих процессах.     </w:t>
      </w:r>
    </w:p>
    <w:p w14:paraId="1010CABD" w14:textId="77777777" w:rsidR="00D5152F" w:rsidRPr="00FD2BC7" w:rsidRDefault="00D5152F" w:rsidP="00D5152F">
      <w:pPr>
        <w:shd w:val="clear" w:color="auto" w:fill="FFFFFF"/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>Содержание курса направлено на обеспечение эмоционально – целостного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 как результата эволюции и как основы ее устойчивого развития, навыков практической деятельности.</w:t>
      </w:r>
    </w:p>
    <w:p w14:paraId="6F3E6403" w14:textId="77777777" w:rsidR="00D5152F" w:rsidRPr="00FD2BC7" w:rsidRDefault="00D5152F" w:rsidP="00D5152F">
      <w:pPr>
        <w:shd w:val="clear" w:color="auto" w:fill="FFFFFF"/>
        <w:ind w:firstLine="567"/>
        <w:jc w:val="both"/>
        <w:rPr>
          <w:bCs/>
          <w:color w:val="000000"/>
        </w:rPr>
      </w:pPr>
      <w:r w:rsidRPr="00FD2BC7">
        <w:rPr>
          <w:bCs/>
          <w:color w:val="000000"/>
        </w:rPr>
        <w:t>В программе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</w:t>
      </w:r>
      <w:r w:rsidRPr="00FD2BC7">
        <w:rPr>
          <w:bCs/>
          <w:color w:val="000000"/>
        </w:rPr>
        <w:softHyphen/>
        <w:t>бов с окружающей средой; при изучении значения растений в природе.</w:t>
      </w:r>
    </w:p>
    <w:p w14:paraId="478FBF80" w14:textId="5A3D8163" w:rsidR="00D5152F" w:rsidRPr="00FD2BC7" w:rsidRDefault="00D5152F" w:rsidP="00D5152F">
      <w:pPr>
        <w:shd w:val="clear" w:color="auto" w:fill="FFFFFF"/>
        <w:ind w:firstLine="567"/>
        <w:rPr>
          <w:b/>
        </w:rPr>
      </w:pPr>
      <w:r w:rsidRPr="00FD2BC7">
        <w:rPr>
          <w:bCs/>
          <w:color w:val="000000"/>
        </w:rPr>
        <w:t xml:space="preserve">Рабочая программа по биологии для 6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образовательных учреждений РФ отводит 35 учебных часов для обязательного изучения начального курса биологии в 6-м классе основной школы из расчета 1 учебного часа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FD2BC7">
        <w:rPr>
          <w:bCs/>
          <w:color w:val="000000"/>
        </w:rPr>
        <w:t>межпредметных</w:t>
      </w:r>
      <w:proofErr w:type="spellEnd"/>
      <w:r w:rsidRPr="00FD2BC7">
        <w:rPr>
          <w:bCs/>
          <w:color w:val="000000"/>
        </w:rPr>
        <w:t xml:space="preserve"> и </w:t>
      </w:r>
      <w:proofErr w:type="spellStart"/>
      <w:r w:rsidRPr="00FD2BC7">
        <w:rPr>
          <w:bCs/>
          <w:color w:val="000000"/>
        </w:rPr>
        <w:t>внутрипредметных</w:t>
      </w:r>
      <w:proofErr w:type="spellEnd"/>
      <w:r w:rsidRPr="00FD2BC7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14:paraId="70B26771" w14:textId="22918C2B" w:rsidR="00D5152F" w:rsidRPr="00FD2BC7" w:rsidRDefault="00D5152F" w:rsidP="00D5152F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FD2BC7">
        <w:rPr>
          <w:bCs/>
          <w:color w:val="000000"/>
        </w:rPr>
        <w:t xml:space="preserve">Таким образом, календарно-тематическое планирование рассчитано на 34 часа в год (1 часа в неделю, 34 учебные недели) </w:t>
      </w:r>
    </w:p>
    <w:p w14:paraId="07374102" w14:textId="77777777" w:rsidR="00D5152F" w:rsidRPr="00FD2BC7" w:rsidRDefault="00D5152F" w:rsidP="00D5152F">
      <w:pPr>
        <w:jc w:val="center"/>
        <w:rPr>
          <w:b/>
        </w:rPr>
      </w:pPr>
    </w:p>
    <w:p w14:paraId="003BBD19" w14:textId="77777777" w:rsidR="00D5152F" w:rsidRPr="00FD2BC7" w:rsidRDefault="00D5152F" w:rsidP="00D5152F">
      <w:pPr>
        <w:pStyle w:val="Style9"/>
        <w:widowControl/>
        <w:spacing w:line="240" w:lineRule="auto"/>
        <w:ind w:firstLine="0"/>
        <w:jc w:val="center"/>
        <w:rPr>
          <w:rStyle w:val="FontStyle69"/>
          <w:rFonts w:ascii="Times New Roman" w:hAnsi="Times New Roman"/>
          <w:sz w:val="24"/>
          <w:szCs w:val="24"/>
        </w:rPr>
      </w:pPr>
      <w:r w:rsidRPr="00FD2BC7">
        <w:rPr>
          <w:rStyle w:val="FontStyle70"/>
          <w:rFonts w:ascii="Times New Roman" w:hAnsi="Times New Roman"/>
          <w:iCs/>
          <w:sz w:val="24"/>
          <w:szCs w:val="24"/>
        </w:rPr>
        <w:t>Цели</w:t>
      </w:r>
      <w:r w:rsidRPr="00FD2BC7">
        <w:rPr>
          <w:rStyle w:val="FontStyle70"/>
          <w:rFonts w:ascii="Times New Roman" w:hAnsi="Times New Roman"/>
          <w:i/>
          <w:iCs/>
          <w:sz w:val="24"/>
          <w:szCs w:val="24"/>
        </w:rPr>
        <w:t xml:space="preserve"> </w:t>
      </w:r>
      <w:r w:rsidRPr="00FD2BC7">
        <w:rPr>
          <w:rStyle w:val="FontStyle69"/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14:paraId="0ED21E1C" w14:textId="2E9E0955" w:rsidR="00D5152F" w:rsidRPr="00FD2BC7" w:rsidRDefault="00D5152F" w:rsidP="00D5152F">
      <w:pPr>
        <w:shd w:val="clear" w:color="auto" w:fill="FFFFFF"/>
        <w:tabs>
          <w:tab w:val="left" w:pos="479"/>
        </w:tabs>
        <w:autoSpaceDE w:val="0"/>
        <w:autoSpaceDN w:val="0"/>
        <w:adjustRightInd w:val="0"/>
        <w:jc w:val="center"/>
        <w:rPr>
          <w:color w:val="000000"/>
        </w:rPr>
      </w:pPr>
      <w:r w:rsidRPr="00FD2BC7">
        <w:rPr>
          <w:b/>
        </w:rPr>
        <w:lastRenderedPageBreak/>
        <w:t>курса биологии в 6 классе:</w:t>
      </w:r>
    </w:p>
    <w:p w14:paraId="2DD9CA3A" w14:textId="77777777" w:rsidR="00D5152F" w:rsidRPr="00FD2BC7" w:rsidRDefault="00D5152F" w:rsidP="00D5152F"/>
    <w:p w14:paraId="172FE1CE" w14:textId="77777777" w:rsidR="00D5152F" w:rsidRPr="00FD2BC7" w:rsidRDefault="00D5152F" w:rsidP="00D5152F">
      <w:pPr>
        <w:ind w:firstLine="567"/>
        <w:jc w:val="both"/>
      </w:pPr>
      <w:r w:rsidRPr="00FD2BC7">
        <w:t xml:space="preserve">Изучение биологии в 6 классе на ступени основного общего образования направлено на достижение следующих </w:t>
      </w:r>
      <w:r w:rsidRPr="00FD2BC7">
        <w:rPr>
          <w:b/>
        </w:rPr>
        <w:t>целей</w:t>
      </w:r>
      <w:r w:rsidRPr="00FD2BC7">
        <w:t>:</w:t>
      </w:r>
    </w:p>
    <w:p w14:paraId="22F65382" w14:textId="77777777" w:rsidR="00D5152F" w:rsidRPr="00FD2BC7" w:rsidRDefault="00D5152F" w:rsidP="00D5152F">
      <w:pPr>
        <w:jc w:val="both"/>
      </w:pPr>
    </w:p>
    <w:p w14:paraId="5EEE7A7E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2BC7">
        <w:rPr>
          <w:rFonts w:ascii="Times New Roman" w:hAnsi="Times New Roman"/>
          <w:sz w:val="24"/>
          <w:szCs w:val="24"/>
        </w:rPr>
        <w:t>Понимание  ценности</w:t>
      </w:r>
      <w:proofErr w:type="gramEnd"/>
      <w:r w:rsidRPr="00FD2BC7">
        <w:rPr>
          <w:rFonts w:ascii="Times New Roman" w:hAnsi="Times New Roman"/>
          <w:sz w:val="24"/>
          <w:szCs w:val="24"/>
        </w:rPr>
        <w:t xml:space="preserve">  знаний  о  своеобразии царств: растений, бактерий,  грибов в  системе биологических знаний научной картины мира. </w:t>
      </w:r>
    </w:p>
    <w:p w14:paraId="7DDE0C8F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2BC7">
        <w:rPr>
          <w:rFonts w:ascii="Times New Roman" w:hAnsi="Times New Roman"/>
          <w:sz w:val="24"/>
          <w:szCs w:val="24"/>
        </w:rPr>
        <w:t>Формирование  основополагающих</w:t>
      </w:r>
      <w:proofErr w:type="gramEnd"/>
      <w:r w:rsidRPr="00FD2BC7">
        <w:rPr>
          <w:rFonts w:ascii="Times New Roman" w:hAnsi="Times New Roman"/>
          <w:sz w:val="24"/>
          <w:szCs w:val="24"/>
        </w:rPr>
        <w:t xml:space="preserve">  понятий  о  клеточном  строении  живых  организмов,  об организме и биогеоценозе как особых уровнях организации жизни. </w:t>
      </w:r>
    </w:p>
    <w:p w14:paraId="4A94D384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  <w:r w:rsidRPr="00FD2BC7">
        <w:rPr>
          <w:rFonts w:ascii="Times New Roman" w:hAnsi="Times New Roman"/>
          <w:sz w:val="24"/>
          <w:szCs w:val="24"/>
        </w:rPr>
        <w:t xml:space="preserve">Изучение биологического разнообразия в природе Земли как результате эволюции и </w:t>
      </w:r>
      <w:r w:rsidRPr="00FD2BC7"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  <w:t xml:space="preserve">основе её устойчивого развития, </w:t>
      </w:r>
      <w:proofErr w:type="gramStart"/>
      <w:r w:rsidRPr="00FD2BC7"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  <w:t>воспитание  бережного</w:t>
      </w:r>
      <w:proofErr w:type="gramEnd"/>
      <w:r w:rsidRPr="00FD2BC7"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  <w:t xml:space="preserve"> отношения к ней. </w:t>
      </w:r>
    </w:p>
    <w:p w14:paraId="4A835BAC" w14:textId="77777777" w:rsidR="00D5152F" w:rsidRPr="00FD2BC7" w:rsidRDefault="00D5152F" w:rsidP="00D5152F">
      <w:pPr>
        <w:pStyle w:val="a5"/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</w:p>
    <w:p w14:paraId="2C60C4D4" w14:textId="77777777" w:rsidR="00D5152F" w:rsidRPr="00FD2BC7" w:rsidRDefault="00D5152F" w:rsidP="00D5152F">
      <w:pPr>
        <w:pStyle w:val="a5"/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</w:p>
    <w:p w14:paraId="176BCFB6" w14:textId="77777777" w:rsidR="00D5152F" w:rsidRPr="00FD2BC7" w:rsidRDefault="00D5152F" w:rsidP="00D5152F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D2BC7">
        <w:rPr>
          <w:rFonts w:ascii="Times New Roman" w:hAnsi="Times New Roman"/>
          <w:b/>
          <w:sz w:val="24"/>
          <w:szCs w:val="24"/>
        </w:rPr>
        <w:t>Задачи:</w:t>
      </w:r>
    </w:p>
    <w:p w14:paraId="1E0C32AA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C7">
        <w:rPr>
          <w:rFonts w:ascii="Times New Roman" w:hAnsi="Times New Roman"/>
          <w:sz w:val="24"/>
          <w:szCs w:val="24"/>
        </w:rPr>
        <w:t xml:space="preserve">Ознакомление учащихся с биологическим разнообразием растений, бактерий, </w:t>
      </w:r>
      <w:proofErr w:type="gramStart"/>
      <w:r w:rsidRPr="00FD2BC7">
        <w:rPr>
          <w:rFonts w:ascii="Times New Roman" w:hAnsi="Times New Roman"/>
          <w:sz w:val="24"/>
          <w:szCs w:val="24"/>
        </w:rPr>
        <w:t>грибов  как</w:t>
      </w:r>
      <w:proofErr w:type="gramEnd"/>
      <w:r w:rsidRPr="00FD2BC7">
        <w:rPr>
          <w:rFonts w:ascii="Times New Roman" w:hAnsi="Times New Roman"/>
          <w:sz w:val="24"/>
          <w:szCs w:val="24"/>
        </w:rPr>
        <w:t xml:space="preserve"> исключительной ценности органического мира. </w:t>
      </w:r>
    </w:p>
    <w:p w14:paraId="55006A6A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C7">
        <w:rPr>
          <w:rFonts w:ascii="Times New Roman" w:hAnsi="Times New Roman"/>
          <w:sz w:val="24"/>
          <w:szCs w:val="24"/>
        </w:rPr>
        <w:t xml:space="preserve">Освоение учащимися знаний о строении и жизнедеятельности бактериального, грибного, </w:t>
      </w:r>
      <w:proofErr w:type="gramStart"/>
      <w:r w:rsidRPr="00FD2BC7">
        <w:rPr>
          <w:rFonts w:ascii="Times New Roman" w:hAnsi="Times New Roman"/>
          <w:sz w:val="24"/>
          <w:szCs w:val="24"/>
        </w:rPr>
        <w:t>растительного  организмов</w:t>
      </w:r>
      <w:proofErr w:type="gramEnd"/>
      <w:r w:rsidRPr="00FD2BC7">
        <w:rPr>
          <w:rFonts w:ascii="Times New Roman" w:hAnsi="Times New Roman"/>
          <w:sz w:val="24"/>
          <w:szCs w:val="24"/>
        </w:rPr>
        <w:t xml:space="preserve">,  об  особенностях  обмена  веществ  у  автотрофных  и  гетеротрофных организмов. </w:t>
      </w:r>
    </w:p>
    <w:p w14:paraId="0BFF495D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2BC7">
        <w:rPr>
          <w:rFonts w:ascii="Times New Roman" w:hAnsi="Times New Roman"/>
          <w:sz w:val="24"/>
          <w:szCs w:val="24"/>
        </w:rPr>
        <w:t>Овладение  учащимися</w:t>
      </w:r>
      <w:proofErr w:type="gramEnd"/>
      <w:r w:rsidRPr="00FD2BC7">
        <w:rPr>
          <w:rFonts w:ascii="Times New Roman" w:hAnsi="Times New Roman"/>
          <w:sz w:val="24"/>
          <w:szCs w:val="24"/>
        </w:rPr>
        <w:t xml:space="preserve">  умениями  применять  знания  о  строении  и  жизнедеятельности растений для обоснования приемов их выращивания, мер охраны. </w:t>
      </w:r>
    </w:p>
    <w:p w14:paraId="5BAE3AFE" w14:textId="77777777" w:rsidR="00D5152F" w:rsidRPr="00FD2BC7" w:rsidRDefault="00D5152F" w:rsidP="00D515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C7">
        <w:rPr>
          <w:rFonts w:ascii="Times New Roman" w:hAnsi="Times New Roman"/>
          <w:sz w:val="24"/>
          <w:szCs w:val="24"/>
        </w:rPr>
        <w:t xml:space="preserve">Формирование и развитие у учащихся ключевых компетенций и удовлетворение интереса к изучению природы. </w:t>
      </w:r>
    </w:p>
    <w:p w14:paraId="461A03AE" w14:textId="77777777" w:rsidR="00D5152F" w:rsidRPr="00FD2BC7" w:rsidRDefault="00D5152F" w:rsidP="00D515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754B4FF" w14:textId="77777777" w:rsidR="00A76A68" w:rsidRDefault="00D5152F" w:rsidP="00A76A68">
      <w:pPr>
        <w:spacing w:before="60"/>
        <w:ind w:firstLine="567"/>
        <w:jc w:val="both"/>
      </w:pPr>
      <w:r w:rsidRPr="00FD2BC7">
        <w:t xml:space="preserve">Рабочая программа предусматривает формирование у учащихся </w:t>
      </w:r>
      <w:proofErr w:type="spellStart"/>
      <w:r w:rsidRPr="00FD2BC7">
        <w:rPr>
          <w:b/>
        </w:rPr>
        <w:t>общеучебных</w:t>
      </w:r>
      <w:proofErr w:type="spellEnd"/>
      <w:r w:rsidRPr="00FD2BC7">
        <w:rPr>
          <w:b/>
        </w:rPr>
        <w:t xml:space="preserve"> умений и</w:t>
      </w:r>
      <w:r w:rsidRPr="00FD2BC7">
        <w:t xml:space="preserve"> </w:t>
      </w:r>
      <w:r w:rsidRPr="00FD2BC7">
        <w:rPr>
          <w:b/>
        </w:rPr>
        <w:t xml:space="preserve">навыков, универсальных способов деятельности </w:t>
      </w:r>
      <w:r w:rsidRPr="00FD2BC7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14:paraId="3BC7AF9A" w14:textId="49E02769" w:rsidR="00D5152F" w:rsidRPr="00FD2BC7" w:rsidRDefault="00D5152F" w:rsidP="00A76A68">
      <w:pPr>
        <w:spacing w:before="60"/>
        <w:ind w:firstLine="567"/>
        <w:jc w:val="both"/>
      </w:pPr>
      <w:bookmarkStart w:id="0" w:name="_GoBack"/>
      <w:bookmarkEnd w:id="0"/>
      <w:r w:rsidRPr="00FD2BC7">
        <w:rPr>
          <w:b/>
        </w:rPr>
        <w:t>Требования к уровню подготовки учащихся 6 класса</w:t>
      </w:r>
    </w:p>
    <w:p w14:paraId="76A874CB" w14:textId="77777777" w:rsidR="00D5152F" w:rsidRPr="00FD2BC7" w:rsidRDefault="00D5152F" w:rsidP="00D5152F">
      <w:pPr>
        <w:tabs>
          <w:tab w:val="left" w:pos="1620"/>
        </w:tabs>
        <w:spacing w:after="60"/>
        <w:ind w:left="1620"/>
        <w:jc w:val="center"/>
      </w:pPr>
    </w:p>
    <w:p w14:paraId="37958562" w14:textId="77777777" w:rsidR="00D5152F" w:rsidRPr="00FD2BC7" w:rsidRDefault="00D5152F" w:rsidP="00D5152F">
      <w:pPr>
        <w:ind w:firstLine="567"/>
        <w:jc w:val="both"/>
        <w:rPr>
          <w:b/>
          <w:bCs/>
          <w:iCs/>
        </w:rPr>
      </w:pPr>
      <w:r w:rsidRPr="00FD2BC7">
        <w:rPr>
          <w:b/>
          <w:bCs/>
          <w:iCs/>
        </w:rPr>
        <w:t>В результате изучения биологии ученик должен:</w:t>
      </w:r>
    </w:p>
    <w:p w14:paraId="7E2AE155" w14:textId="77777777" w:rsidR="00D5152F" w:rsidRPr="00FD2BC7" w:rsidRDefault="00D5152F" w:rsidP="00D5152F">
      <w:pPr>
        <w:ind w:firstLine="567"/>
        <w:jc w:val="both"/>
        <w:rPr>
          <w:b/>
          <w:bCs/>
          <w:iCs/>
        </w:rPr>
      </w:pPr>
    </w:p>
    <w:p w14:paraId="4E1366D3" w14:textId="77777777" w:rsidR="00D5152F" w:rsidRPr="00FD2BC7" w:rsidRDefault="00D5152F" w:rsidP="00D5152F">
      <w:pPr>
        <w:ind w:firstLine="567"/>
        <w:jc w:val="both"/>
        <w:rPr>
          <w:b/>
        </w:rPr>
      </w:pPr>
      <w:r w:rsidRPr="00FD2BC7">
        <w:rPr>
          <w:b/>
        </w:rPr>
        <w:t>знать/понимать:</w:t>
      </w:r>
    </w:p>
    <w:p w14:paraId="595C8AB0" w14:textId="77777777" w:rsidR="00D5152F" w:rsidRPr="00FD2BC7" w:rsidRDefault="00D5152F" w:rsidP="00D5152F">
      <w:pPr>
        <w:ind w:firstLine="567"/>
        <w:jc w:val="both"/>
        <w:rPr>
          <w:b/>
          <w:lang w:val="en-US"/>
        </w:rPr>
      </w:pPr>
    </w:p>
    <w:p w14:paraId="4E415A34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color w:val="000000"/>
        </w:rPr>
      </w:pPr>
      <w:r w:rsidRPr="00FD2BC7">
        <w:rPr>
          <w:rStyle w:val="a7"/>
          <w:i w:val="0"/>
          <w:color w:val="000000"/>
        </w:rPr>
        <w:t>признаки биологических объектов: </w:t>
      </w:r>
      <w:r w:rsidRPr="00FD2BC7">
        <w:rPr>
          <w:color w:val="000000"/>
        </w:rPr>
        <w:t>растений, грибов и бактерий; растений и грибов своего региона;</w:t>
      </w:r>
    </w:p>
    <w:p w14:paraId="3C2E55AE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color w:val="000000"/>
        </w:rPr>
      </w:pPr>
      <w:r w:rsidRPr="00FD2BC7">
        <w:rPr>
          <w:rStyle w:val="a7"/>
          <w:i w:val="0"/>
          <w:color w:val="000000"/>
        </w:rPr>
        <w:t>сущность биологических процессов: </w:t>
      </w:r>
      <w:r w:rsidRPr="00FD2BC7">
        <w:rPr>
          <w:color w:val="000000"/>
        </w:rPr>
        <w:t>питание, дыхание, транспорт веществ, рост, развитие, размножение растений, грибов, бактерий.</w:t>
      </w:r>
    </w:p>
    <w:p w14:paraId="5899D76A" w14:textId="77777777" w:rsidR="00D5152F" w:rsidRPr="00FD2BC7" w:rsidRDefault="00D5152F" w:rsidP="00D5152F">
      <w:pPr>
        <w:ind w:firstLine="567"/>
        <w:jc w:val="both"/>
        <w:rPr>
          <w:b/>
          <w:bCs/>
        </w:rPr>
      </w:pPr>
      <w:r w:rsidRPr="00FD2BC7">
        <w:rPr>
          <w:b/>
          <w:bCs/>
        </w:rPr>
        <w:t>уметь:</w:t>
      </w:r>
    </w:p>
    <w:p w14:paraId="20E9EA3B" w14:textId="77777777" w:rsidR="00D5152F" w:rsidRPr="00FD2BC7" w:rsidRDefault="00D5152F" w:rsidP="00D5152F">
      <w:pPr>
        <w:ind w:firstLine="567"/>
        <w:jc w:val="both"/>
        <w:rPr>
          <w:bCs/>
        </w:rPr>
      </w:pPr>
    </w:p>
    <w:p w14:paraId="48CBA26A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объяснять</w:t>
      </w:r>
      <w:r w:rsidRPr="00FD2BC7">
        <w:rPr>
          <w:rStyle w:val="a7"/>
          <w:i w:val="0"/>
          <w:color w:val="000000"/>
        </w:rPr>
        <w:t xml:space="preserve">: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14:paraId="47229333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изучать</w:t>
      </w:r>
      <w:r w:rsidRPr="00FD2BC7">
        <w:rPr>
          <w:rStyle w:val="a7"/>
          <w:i w:val="0"/>
          <w:color w:val="000000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14:paraId="1475EB70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lastRenderedPageBreak/>
        <w:t>распознавать и описывать</w:t>
      </w:r>
      <w:r w:rsidRPr="00FD2BC7">
        <w:rPr>
          <w:rStyle w:val="a7"/>
          <w:i w:val="0"/>
          <w:color w:val="000000"/>
        </w:rPr>
        <w:t>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14:paraId="0AD5EE59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выявлять</w:t>
      </w:r>
      <w:r w:rsidRPr="00FD2BC7">
        <w:rPr>
          <w:rStyle w:val="a7"/>
          <w:i w:val="0"/>
          <w:color w:val="000000"/>
        </w:rPr>
        <w:t xml:space="preserve"> приспособления организмов к среде обитания;</w:t>
      </w:r>
    </w:p>
    <w:p w14:paraId="4C258AD2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сравнивать</w:t>
      </w:r>
      <w:r w:rsidRPr="00FD2BC7">
        <w:rPr>
          <w:rStyle w:val="a7"/>
          <w:i w:val="0"/>
          <w:color w:val="000000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574B86DC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определять принадлежность</w:t>
      </w:r>
      <w:r w:rsidRPr="00FD2BC7">
        <w:rPr>
          <w:rStyle w:val="a7"/>
          <w:i w:val="0"/>
          <w:color w:val="000000"/>
        </w:rPr>
        <w:t xml:space="preserve"> биологических объектов к определенной систематической группе (классификация);</w:t>
      </w:r>
    </w:p>
    <w:p w14:paraId="07818755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анализировать и оценивать</w:t>
      </w:r>
      <w:r w:rsidRPr="00FD2BC7">
        <w:rPr>
          <w:rStyle w:val="a7"/>
          <w:i w:val="0"/>
          <w:color w:val="000000"/>
        </w:rPr>
        <w:t xml:space="preserve"> влияние собственных поступков на живые организмы;</w:t>
      </w:r>
    </w:p>
    <w:p w14:paraId="0F318074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проводить самостоятельный поиск</w:t>
      </w:r>
      <w:r w:rsidRPr="00FD2BC7">
        <w:rPr>
          <w:rStyle w:val="a7"/>
          <w:i w:val="0"/>
          <w:color w:val="000000"/>
        </w:rPr>
        <w:t xml:space="preserve">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14:paraId="79199AEF" w14:textId="77777777" w:rsidR="00D5152F" w:rsidRPr="00FD2BC7" w:rsidRDefault="00D5152F" w:rsidP="00D5152F">
      <w:pPr>
        <w:pStyle w:val="a3"/>
        <w:widowControl/>
        <w:numPr>
          <w:ilvl w:val="0"/>
          <w:numId w:val="2"/>
        </w:numPr>
        <w:tabs>
          <w:tab w:val="left" w:pos="1414"/>
        </w:tabs>
        <w:spacing w:line="100" w:lineRule="atLeast"/>
        <w:rPr>
          <w:rStyle w:val="a7"/>
          <w:i w:val="0"/>
          <w:color w:val="000000"/>
        </w:rPr>
      </w:pPr>
      <w:r w:rsidRPr="00FD2BC7">
        <w:rPr>
          <w:rStyle w:val="a7"/>
          <w:b/>
          <w:i w:val="0"/>
          <w:color w:val="000000"/>
        </w:rPr>
        <w:t>использовать приобретенные знания и умения</w:t>
      </w:r>
      <w:r w:rsidRPr="00FD2BC7">
        <w:rPr>
          <w:rStyle w:val="a7"/>
          <w:i w:val="0"/>
          <w:color w:val="000000"/>
        </w:rPr>
        <w:t xml:space="preserve"> в практической деятельности и повседневной жизни для:</w:t>
      </w:r>
    </w:p>
    <w:p w14:paraId="6659B6E3" w14:textId="77777777" w:rsidR="00D5152F" w:rsidRPr="00FD2BC7" w:rsidRDefault="00D5152F" w:rsidP="00D5152F">
      <w:pPr>
        <w:pStyle w:val="a3"/>
        <w:widowControl/>
        <w:numPr>
          <w:ilvl w:val="0"/>
          <w:numId w:val="3"/>
        </w:numPr>
        <w:tabs>
          <w:tab w:val="clear" w:pos="707"/>
          <w:tab w:val="num" w:pos="1134"/>
          <w:tab w:val="left" w:pos="1414"/>
        </w:tabs>
        <w:spacing w:line="100" w:lineRule="atLeast"/>
        <w:ind w:left="1134"/>
        <w:rPr>
          <w:rStyle w:val="a7"/>
          <w:i w:val="0"/>
          <w:color w:val="000000"/>
        </w:rPr>
      </w:pPr>
      <w:r w:rsidRPr="00FD2BC7">
        <w:rPr>
          <w:rStyle w:val="a7"/>
          <w:i w:val="0"/>
          <w:color w:val="000000"/>
        </w:rPr>
        <w:t xml:space="preserve">соблюдения мер профилактики заболеваний, вызываемых растениями, бактериями, грибами; </w:t>
      </w:r>
    </w:p>
    <w:p w14:paraId="1ACA0A3E" w14:textId="77777777" w:rsidR="00D5152F" w:rsidRPr="00FD2BC7" w:rsidRDefault="00D5152F" w:rsidP="00D5152F">
      <w:pPr>
        <w:pStyle w:val="a3"/>
        <w:widowControl/>
        <w:numPr>
          <w:ilvl w:val="0"/>
          <w:numId w:val="3"/>
        </w:numPr>
        <w:tabs>
          <w:tab w:val="clear" w:pos="707"/>
          <w:tab w:val="num" w:pos="1134"/>
          <w:tab w:val="left" w:pos="1414"/>
        </w:tabs>
        <w:spacing w:line="100" w:lineRule="atLeast"/>
        <w:ind w:left="1134"/>
        <w:rPr>
          <w:rStyle w:val="a7"/>
          <w:i w:val="0"/>
          <w:color w:val="000000"/>
        </w:rPr>
      </w:pPr>
      <w:r w:rsidRPr="00FD2BC7">
        <w:rPr>
          <w:rStyle w:val="a7"/>
          <w:i w:val="0"/>
          <w:color w:val="000000"/>
        </w:rPr>
        <w:t>оказания первой помощи при отравлении ядовитыми грибами, растениями;</w:t>
      </w:r>
    </w:p>
    <w:p w14:paraId="53F7B5F4" w14:textId="77777777" w:rsidR="00D5152F" w:rsidRPr="00FD2BC7" w:rsidRDefault="00D5152F" w:rsidP="00D5152F">
      <w:pPr>
        <w:pStyle w:val="a3"/>
        <w:widowControl/>
        <w:numPr>
          <w:ilvl w:val="0"/>
          <w:numId w:val="3"/>
        </w:numPr>
        <w:tabs>
          <w:tab w:val="clear" w:pos="707"/>
          <w:tab w:val="num" w:pos="1134"/>
          <w:tab w:val="left" w:pos="1414"/>
        </w:tabs>
        <w:spacing w:line="100" w:lineRule="atLeast"/>
        <w:ind w:left="1134"/>
        <w:rPr>
          <w:rStyle w:val="a7"/>
          <w:i w:val="0"/>
          <w:color w:val="000000"/>
        </w:rPr>
      </w:pPr>
      <w:r w:rsidRPr="00FD2BC7">
        <w:rPr>
          <w:rStyle w:val="a7"/>
          <w:i w:val="0"/>
          <w:color w:val="000000"/>
        </w:rPr>
        <w:t>соблюдения правил поведения в окружающей среде;</w:t>
      </w:r>
    </w:p>
    <w:p w14:paraId="610C2BC7" w14:textId="77777777" w:rsidR="00D5152F" w:rsidRPr="00FD2BC7" w:rsidRDefault="00D5152F" w:rsidP="00D5152F">
      <w:pPr>
        <w:pStyle w:val="a3"/>
        <w:widowControl/>
        <w:numPr>
          <w:ilvl w:val="0"/>
          <w:numId w:val="3"/>
        </w:numPr>
        <w:tabs>
          <w:tab w:val="clear" w:pos="707"/>
          <w:tab w:val="num" w:pos="1134"/>
          <w:tab w:val="left" w:pos="1414"/>
        </w:tabs>
        <w:spacing w:line="100" w:lineRule="atLeast"/>
        <w:ind w:left="1134"/>
        <w:rPr>
          <w:rStyle w:val="a7"/>
          <w:i w:val="0"/>
          <w:color w:val="000000"/>
        </w:rPr>
      </w:pPr>
      <w:r w:rsidRPr="00FD2BC7">
        <w:rPr>
          <w:rStyle w:val="a7"/>
          <w:i w:val="0"/>
          <w:color w:val="000000"/>
        </w:rPr>
        <w:t>выращивания и размножения культурных растений, ухода за ними.</w:t>
      </w:r>
    </w:p>
    <w:p w14:paraId="2AF85ED7" w14:textId="77777777" w:rsidR="00D5152F" w:rsidRPr="00FD2BC7" w:rsidRDefault="00D5152F" w:rsidP="00D5152F">
      <w:pPr>
        <w:pStyle w:val="a3"/>
        <w:widowControl/>
        <w:tabs>
          <w:tab w:val="left" w:pos="1414"/>
        </w:tabs>
        <w:spacing w:line="100" w:lineRule="atLeast"/>
        <w:ind w:left="1134"/>
        <w:rPr>
          <w:rStyle w:val="a7"/>
          <w:i w:val="0"/>
          <w:color w:val="000000"/>
        </w:rPr>
      </w:pPr>
    </w:p>
    <w:p w14:paraId="155B2703" w14:textId="77777777" w:rsidR="00D5152F" w:rsidRPr="00FD2BC7" w:rsidRDefault="00D5152F" w:rsidP="00D5152F">
      <w:pPr>
        <w:jc w:val="center"/>
        <w:rPr>
          <w:b/>
          <w:bCs/>
        </w:rPr>
      </w:pPr>
      <w:r w:rsidRPr="00FD2BC7">
        <w:rPr>
          <w:b/>
          <w:bCs/>
          <w:iCs/>
        </w:rPr>
        <w:t>Контроль уровня знаний.</w:t>
      </w:r>
    </w:p>
    <w:p w14:paraId="64F46DD0" w14:textId="77777777" w:rsidR="00D5152F" w:rsidRPr="00FD2BC7" w:rsidRDefault="00D5152F" w:rsidP="00D5152F">
      <w:pPr>
        <w:jc w:val="center"/>
        <w:rPr>
          <w:b/>
          <w:bCs/>
          <w:iCs/>
        </w:rPr>
      </w:pPr>
      <w:r w:rsidRPr="00FD2BC7">
        <w:rPr>
          <w:b/>
          <w:bCs/>
          <w:iCs/>
        </w:rPr>
        <w:t>Оценка предметных результатов:</w:t>
      </w:r>
    </w:p>
    <w:p w14:paraId="1025A898" w14:textId="77777777" w:rsidR="00D5152F" w:rsidRPr="00FD2BC7" w:rsidRDefault="00D5152F" w:rsidP="00D5152F">
      <w:pPr>
        <w:jc w:val="center"/>
        <w:rPr>
          <w:b/>
          <w:bCs/>
          <w:iCs/>
        </w:rPr>
      </w:pPr>
    </w:p>
    <w:p w14:paraId="0FC19581" w14:textId="3481A4FA" w:rsidR="00D5152F" w:rsidRPr="00FD2BC7" w:rsidRDefault="00D5152F" w:rsidP="00D5152F">
      <w:pPr>
        <w:jc w:val="both"/>
      </w:pPr>
      <w:r w:rsidRPr="00FD2BC7">
        <w:rPr>
          <w:b/>
          <w:bCs/>
          <w:i/>
          <w:iCs/>
        </w:rPr>
        <w:t xml:space="preserve">Объект оценки: </w:t>
      </w:r>
      <w:r w:rsidRPr="00FD2BC7">
        <w:t>сформированность учебных действий с предметным содержанием.</w:t>
      </w:r>
    </w:p>
    <w:p w14:paraId="109137E1" w14:textId="77777777" w:rsidR="00D5152F" w:rsidRPr="00FD2BC7" w:rsidRDefault="00D5152F" w:rsidP="00D5152F">
      <w:pPr>
        <w:jc w:val="both"/>
      </w:pPr>
      <w:r w:rsidRPr="00FD2BC7">
        <w:rPr>
          <w:b/>
          <w:bCs/>
          <w:i/>
          <w:iCs/>
        </w:rPr>
        <w:t>Предмет оценки:</w:t>
      </w:r>
      <w:r w:rsidRPr="00FD2BC7">
        <w:t xml:space="preserve"> способность к решению </w:t>
      </w:r>
      <w:proofErr w:type="spellStart"/>
      <w:r w:rsidRPr="00FD2BC7">
        <w:t>учебно</w:t>
      </w:r>
      <w:proofErr w:type="spellEnd"/>
      <w:r w:rsidRPr="00FD2BC7">
        <w:t>–познавательных и учебно-практических задач с использованием средств, релевантных содержанию учебных предметов.</w:t>
      </w:r>
    </w:p>
    <w:p w14:paraId="2E196731" w14:textId="77777777" w:rsidR="00D5152F" w:rsidRPr="00FD2BC7" w:rsidRDefault="00D5152F" w:rsidP="00D5152F">
      <w:pPr>
        <w:jc w:val="both"/>
      </w:pPr>
      <w:r w:rsidRPr="00FD2BC7">
        <w:rPr>
          <w:b/>
          <w:bCs/>
          <w:i/>
          <w:iCs/>
        </w:rPr>
        <w:t>Процедура оценки:</w:t>
      </w:r>
      <w:r w:rsidRPr="00FD2BC7">
        <w:t xml:space="preserve"> внутренняя накопленная оценка, итоговая оценка, процедуры внешней оценки.</w:t>
      </w:r>
    </w:p>
    <w:p w14:paraId="1F987BF9" w14:textId="72B8BEEE" w:rsidR="00D5152F" w:rsidRPr="00FD2BC7" w:rsidRDefault="00D5152F" w:rsidP="00D5152F">
      <w:pPr>
        <w:pStyle w:val="Style4"/>
        <w:widowControl/>
        <w:spacing w:line="24" w:lineRule="atLeast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FD2BC7">
        <w:rPr>
          <w:rStyle w:val="FontStyle66"/>
          <w:rFonts w:ascii="Times New Roman" w:hAnsi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FD2BC7">
        <w:rPr>
          <w:rStyle w:val="FontStyle48"/>
          <w:rFonts w:ascii="Times New Roman" w:hAnsi="Times New Roman" w:cs="Times New Roman"/>
          <w:sz w:val="24"/>
          <w:szCs w:val="24"/>
        </w:rPr>
        <w:t xml:space="preserve">внутренней оценкой. Итоговая аттестация </w:t>
      </w:r>
      <w:r w:rsidRPr="00FD2BC7">
        <w:rPr>
          <w:rStyle w:val="FontStyle66"/>
          <w:rFonts w:ascii="Times New Roman" w:hAnsi="Times New Roman"/>
          <w:sz w:val="24"/>
          <w:szCs w:val="24"/>
        </w:rPr>
        <w:t xml:space="preserve">характеризует уровень достижения предметных и метапредметных результатов освоения программы, необходимых для продолжения образования. При этом обязательными составляющими </w:t>
      </w:r>
      <w:r w:rsidRPr="00FD2BC7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FD2BC7">
        <w:rPr>
          <w:rStyle w:val="FontStyle66"/>
          <w:rFonts w:ascii="Times New Roman" w:hAnsi="Times New Roman"/>
          <w:sz w:val="24"/>
          <w:szCs w:val="24"/>
        </w:rPr>
        <w:t>являются материалы:</w:t>
      </w:r>
    </w:p>
    <w:p w14:paraId="37D8C9A3" w14:textId="77777777" w:rsidR="00D5152F" w:rsidRPr="00FD2BC7" w:rsidRDefault="00D5152F" w:rsidP="00D5152F">
      <w:pPr>
        <w:pStyle w:val="Style4"/>
        <w:widowControl/>
        <w:numPr>
          <w:ilvl w:val="0"/>
          <w:numId w:val="4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FD2BC7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14:paraId="12BC4550" w14:textId="77777777" w:rsidR="00D5152F" w:rsidRPr="00FD2BC7" w:rsidRDefault="00D5152F" w:rsidP="00D5152F">
      <w:pPr>
        <w:pStyle w:val="Style4"/>
        <w:widowControl/>
        <w:numPr>
          <w:ilvl w:val="0"/>
          <w:numId w:val="4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FD2BC7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14:paraId="5BBBD265" w14:textId="77777777" w:rsidR="00D5152F" w:rsidRPr="00FD2BC7" w:rsidRDefault="00D5152F" w:rsidP="00D5152F">
      <w:pPr>
        <w:pStyle w:val="Style4"/>
        <w:widowControl/>
        <w:numPr>
          <w:ilvl w:val="0"/>
          <w:numId w:val="4"/>
        </w:numPr>
        <w:spacing w:line="24" w:lineRule="atLeast"/>
        <w:ind w:left="0" w:firstLine="485"/>
        <w:jc w:val="both"/>
      </w:pPr>
      <w:r w:rsidRPr="00FD2BC7">
        <w:rPr>
          <w:rStyle w:val="FontStyle66"/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 С</w:t>
      </w:r>
      <w:r w:rsidRPr="00FD2BC7">
        <w:rPr>
          <w:rStyle w:val="FontStyle69"/>
          <w:rFonts w:ascii="Times New Roman" w:hAnsi="Times New Roman"/>
          <w:sz w:val="24"/>
          <w:szCs w:val="24"/>
        </w:rPr>
        <w:t xml:space="preserve"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</w:t>
      </w:r>
      <w:r w:rsidRPr="00FD2BC7">
        <w:rPr>
          <w:rStyle w:val="FontStyle69"/>
          <w:rFonts w:ascii="Times New Roman" w:hAnsi="Times New Roman"/>
          <w:sz w:val="24"/>
          <w:szCs w:val="24"/>
        </w:rPr>
        <w:lastRenderedPageBreak/>
        <w:t>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4F835FB5" w14:textId="77777777" w:rsidR="00D5152F" w:rsidRPr="00FD2BC7" w:rsidRDefault="00D5152F" w:rsidP="00D5152F">
      <w:pPr>
        <w:jc w:val="both"/>
      </w:pPr>
      <w:r w:rsidRPr="00FD2BC7">
        <w:tab/>
      </w:r>
    </w:p>
    <w:p w14:paraId="7DFB759F" w14:textId="77777777" w:rsidR="00D5152F" w:rsidRPr="00FD2BC7" w:rsidRDefault="00D5152F" w:rsidP="00D5152F">
      <w:pPr>
        <w:jc w:val="both"/>
        <w:rPr>
          <w:b/>
          <w:bCs/>
        </w:rPr>
      </w:pPr>
    </w:p>
    <w:p w14:paraId="32DC50EB" w14:textId="77777777" w:rsidR="00D5152F" w:rsidRPr="00FD2BC7" w:rsidRDefault="00D5152F" w:rsidP="00D5152F">
      <w:pPr>
        <w:tabs>
          <w:tab w:val="left" w:pos="1620"/>
        </w:tabs>
        <w:jc w:val="center"/>
        <w:rPr>
          <w:b/>
        </w:rPr>
      </w:pPr>
      <w:r w:rsidRPr="00FD2BC7">
        <w:rPr>
          <w:b/>
        </w:rPr>
        <w:br w:type="page"/>
      </w:r>
    </w:p>
    <w:p w14:paraId="49192076" w14:textId="77777777" w:rsidR="00D5152F" w:rsidRPr="00FD2BC7" w:rsidRDefault="00D5152F" w:rsidP="00D5152F"/>
    <w:p w14:paraId="4B59754C" w14:textId="77777777" w:rsidR="002D037A" w:rsidRPr="00FD2BC7" w:rsidRDefault="002D037A"/>
    <w:sectPr w:rsidR="002D037A" w:rsidRPr="00F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C5A0C"/>
    <w:multiLevelType w:val="hybridMultilevel"/>
    <w:tmpl w:val="929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D48F8"/>
    <w:multiLevelType w:val="multilevel"/>
    <w:tmpl w:val="2BDACC14"/>
    <w:lvl w:ilvl="0">
      <w:start w:val="1"/>
      <w:numFmt w:val="bullet"/>
      <w:lvlText w:val="o"/>
      <w:lvlJc w:val="left"/>
      <w:pPr>
        <w:tabs>
          <w:tab w:val="num" w:pos="707"/>
        </w:tabs>
        <w:ind w:left="707" w:hanging="283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F"/>
    <w:rsid w:val="002D037A"/>
    <w:rsid w:val="00A76A68"/>
    <w:rsid w:val="00D5152F"/>
    <w:rsid w:val="00F50C8F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2795"/>
  <w15:chartTrackingRefBased/>
  <w15:docId w15:val="{EF868791-B2EC-4C90-B9A7-FDB0E45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152F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152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D51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5152F"/>
    <w:pPr>
      <w:ind w:left="720"/>
      <w:contextualSpacing/>
    </w:pPr>
  </w:style>
  <w:style w:type="paragraph" w:customStyle="1" w:styleId="1">
    <w:name w:val="Без интервала1"/>
    <w:basedOn w:val="a"/>
    <w:rsid w:val="00D5152F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Style9">
    <w:name w:val="Style9"/>
    <w:basedOn w:val="a"/>
    <w:uiPriority w:val="99"/>
    <w:rsid w:val="00D5152F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D5152F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character" w:customStyle="1" w:styleId="FontStyle69">
    <w:name w:val="Font Style69"/>
    <w:uiPriority w:val="99"/>
    <w:rsid w:val="00D5152F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D5152F"/>
    <w:rPr>
      <w:rFonts w:ascii="Sylfaen" w:hAnsi="Sylfaen" w:cs="Sylfae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D5152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D5152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D5152F"/>
    <w:rPr>
      <w:rFonts w:ascii="Century Schoolbook" w:hAnsi="Century Schoolbook" w:cs="Century Schoolbook" w:hint="default"/>
      <w:i/>
      <w:iCs/>
      <w:sz w:val="18"/>
      <w:szCs w:val="18"/>
    </w:rPr>
  </w:style>
  <w:style w:type="character" w:styleId="a7">
    <w:name w:val="Emphasis"/>
    <w:basedOn w:val="a0"/>
    <w:qFormat/>
    <w:rsid w:val="00D515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Завуч</cp:lastModifiedBy>
  <cp:revision>4</cp:revision>
  <dcterms:created xsi:type="dcterms:W3CDTF">2021-05-25T18:13:00Z</dcterms:created>
  <dcterms:modified xsi:type="dcterms:W3CDTF">2021-05-26T05:51:00Z</dcterms:modified>
</cp:coreProperties>
</file>