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7F2" w:rsidRDefault="00C227F2" w:rsidP="00A60127">
      <w:pPr>
        <w:jc w:val="both"/>
        <w:rPr>
          <w:bCs/>
          <w:szCs w:val="28"/>
        </w:rPr>
      </w:pPr>
    </w:p>
    <w:p w:rsidR="00C227F2" w:rsidRDefault="00C227F2" w:rsidP="00C227F2">
      <w:pPr>
        <w:ind w:left="4111"/>
        <w:jc w:val="both"/>
        <w:rPr>
          <w:bCs/>
          <w:szCs w:val="28"/>
        </w:rPr>
      </w:pPr>
    </w:p>
    <w:p w:rsidR="00C227F2" w:rsidRDefault="00C227F2" w:rsidP="00C227F2">
      <w:pPr>
        <w:ind w:left="4111"/>
        <w:jc w:val="both"/>
        <w:rPr>
          <w:bCs/>
          <w:szCs w:val="28"/>
        </w:rPr>
      </w:pPr>
    </w:p>
    <w:p w:rsidR="00C227F2" w:rsidRDefault="00C227F2" w:rsidP="00A60127">
      <w:pPr>
        <w:ind w:firstLine="709"/>
        <w:jc w:val="center"/>
        <w:rPr>
          <w:b/>
          <w:bCs/>
          <w:szCs w:val="28"/>
          <w:highlight w:val="magenta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119380</wp:posOffset>
            </wp:positionV>
            <wp:extent cx="1118870" cy="151257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512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27F2" w:rsidRDefault="00C227F2" w:rsidP="00C227F2">
      <w:pPr>
        <w:jc w:val="center"/>
        <w:rPr>
          <w:rFonts w:cs="Calibri"/>
          <w:b/>
          <w:color w:val="000080"/>
          <w:sz w:val="32"/>
          <w:szCs w:val="32"/>
        </w:rPr>
      </w:pPr>
      <w:r>
        <w:rPr>
          <w:rFonts w:cs="Calibri"/>
          <w:b/>
          <w:color w:val="000080"/>
          <w:sz w:val="32"/>
          <w:szCs w:val="32"/>
        </w:rPr>
        <w:t xml:space="preserve">ОБЛАСТНОЕ ПРОФОРИЕНТАЦИОННОЕ МЕРОПРИЯТИЕ </w:t>
      </w:r>
    </w:p>
    <w:p w:rsidR="00C227F2" w:rsidRPr="00216142" w:rsidRDefault="00C227F2" w:rsidP="00C227F2">
      <w:pPr>
        <w:jc w:val="center"/>
        <w:rPr>
          <w:rFonts w:cs="Calibri"/>
          <w:b/>
          <w:color w:val="002060"/>
          <w:sz w:val="52"/>
          <w:szCs w:val="52"/>
        </w:rPr>
      </w:pPr>
      <w:r w:rsidRPr="00216142">
        <w:rPr>
          <w:rFonts w:cs="Calibri"/>
          <w:b/>
          <w:color w:val="002060"/>
          <w:sz w:val="52"/>
          <w:szCs w:val="52"/>
        </w:rPr>
        <w:t>«Скажи профессии «Да!»</w:t>
      </w:r>
    </w:p>
    <w:p w:rsidR="00C227F2" w:rsidRDefault="00BB7DBC" w:rsidP="00C227F2">
      <w:pPr>
        <w:jc w:val="center"/>
        <w:rPr>
          <w:rFonts w:cs="Calibri"/>
          <w:b/>
          <w:color w:val="000080"/>
          <w:szCs w:val="28"/>
        </w:rPr>
      </w:pPr>
      <w:hyperlink r:id="rId8" w:history="1">
        <w:r w:rsidR="00C227F2">
          <w:rPr>
            <w:rStyle w:val="a3"/>
            <w:rFonts w:cs="Calibri"/>
            <w:b/>
            <w:szCs w:val="28"/>
          </w:rPr>
          <w:t>http://resurs-yar.ru/</w:t>
        </w:r>
      </w:hyperlink>
      <w:r w:rsidR="00C227F2">
        <w:rPr>
          <w:rFonts w:cs="Calibri"/>
          <w:b/>
          <w:color w:val="000080"/>
          <w:szCs w:val="28"/>
        </w:rPr>
        <w:t xml:space="preserve">  </w:t>
      </w:r>
    </w:p>
    <w:p w:rsidR="00C227F2" w:rsidRDefault="00BB7DBC" w:rsidP="00C227F2">
      <w:pPr>
        <w:jc w:val="center"/>
        <w:rPr>
          <w:rFonts w:cs="Calibri"/>
          <w:b/>
          <w:color w:val="0000FF"/>
          <w:szCs w:val="28"/>
        </w:rPr>
      </w:pPr>
      <w:hyperlink r:id="rId9" w:history="1">
        <w:r w:rsidR="00C227F2">
          <w:rPr>
            <w:rStyle w:val="a3"/>
            <w:rFonts w:cs="Calibri"/>
            <w:b/>
            <w:szCs w:val="28"/>
          </w:rPr>
          <w:t>https://vk.com/prof_resurs</w:t>
        </w:r>
      </w:hyperlink>
      <w:r w:rsidR="00C227F2">
        <w:rPr>
          <w:rFonts w:cs="Calibri"/>
          <w:b/>
          <w:color w:val="0000FF"/>
          <w:szCs w:val="28"/>
        </w:rPr>
        <w:t xml:space="preserve"> </w:t>
      </w:r>
    </w:p>
    <w:p w:rsidR="00C227F2" w:rsidRDefault="00C227F2" w:rsidP="00C227F2">
      <w:pPr>
        <w:ind w:firstLine="720"/>
        <w:jc w:val="right"/>
        <w:rPr>
          <w:rFonts w:cs="Calibri"/>
          <w:i/>
          <w:szCs w:val="28"/>
        </w:rPr>
      </w:pPr>
    </w:p>
    <w:p w:rsidR="00C227F2" w:rsidRDefault="00C227F2" w:rsidP="00C227F2">
      <w:pPr>
        <w:jc w:val="center"/>
        <w:rPr>
          <w:rFonts w:cs="Calibri"/>
          <w:b/>
          <w:color w:val="993300"/>
          <w:sz w:val="36"/>
          <w:szCs w:val="36"/>
        </w:rPr>
      </w:pPr>
      <w:r>
        <w:rPr>
          <w:rFonts w:cs="Calibri"/>
          <w:b/>
          <w:color w:val="993300"/>
          <w:sz w:val="36"/>
          <w:szCs w:val="36"/>
        </w:rPr>
        <w:t xml:space="preserve">Дорогие старшеклассники, </w:t>
      </w:r>
    </w:p>
    <w:p w:rsidR="00C227F2" w:rsidRDefault="00C227F2" w:rsidP="00C227F2">
      <w:pPr>
        <w:jc w:val="center"/>
        <w:rPr>
          <w:rFonts w:cs="Calibri"/>
          <w:b/>
          <w:color w:val="993300"/>
          <w:sz w:val="36"/>
          <w:szCs w:val="36"/>
        </w:rPr>
      </w:pPr>
      <w:r>
        <w:rPr>
          <w:rFonts w:cs="Calibri"/>
          <w:b/>
          <w:color w:val="993300"/>
          <w:sz w:val="36"/>
          <w:szCs w:val="36"/>
        </w:rPr>
        <w:t>уважаемые педагоги и родители!</w:t>
      </w:r>
    </w:p>
    <w:p w:rsidR="00C227F2" w:rsidRDefault="00C227F2" w:rsidP="00C227F2">
      <w:pPr>
        <w:ind w:firstLine="720"/>
        <w:jc w:val="center"/>
        <w:rPr>
          <w:rFonts w:cs="Calibri"/>
          <w:b/>
          <w:color w:val="CC3300"/>
          <w:szCs w:val="28"/>
        </w:rPr>
      </w:pPr>
    </w:p>
    <w:p w:rsidR="00C227F2" w:rsidRDefault="00C227F2" w:rsidP="00C227F2">
      <w:pPr>
        <w:ind w:right="72" w:firstLine="708"/>
        <w:jc w:val="both"/>
        <w:rPr>
          <w:rFonts w:cs="Calibri"/>
          <w:szCs w:val="28"/>
        </w:rPr>
      </w:pPr>
      <w:r>
        <w:rPr>
          <w:rFonts w:cs="Calibri"/>
          <w:szCs w:val="28"/>
        </w:rPr>
        <w:t xml:space="preserve">Приглашаем вас на областное </w:t>
      </w:r>
      <w:proofErr w:type="spellStart"/>
      <w:r>
        <w:rPr>
          <w:rFonts w:cs="Calibri"/>
          <w:szCs w:val="28"/>
        </w:rPr>
        <w:t>профориентационное</w:t>
      </w:r>
      <w:proofErr w:type="spellEnd"/>
      <w:r>
        <w:rPr>
          <w:rFonts w:cs="Calibri"/>
          <w:szCs w:val="28"/>
        </w:rPr>
        <w:t xml:space="preserve"> мероприятие</w:t>
      </w:r>
      <w:r>
        <w:rPr>
          <w:rFonts w:cs="Calibri"/>
          <w:b/>
          <w:color w:val="CC3300"/>
          <w:szCs w:val="28"/>
        </w:rPr>
        <w:t xml:space="preserve"> </w:t>
      </w:r>
      <w:r>
        <w:rPr>
          <w:rFonts w:cs="Calibri"/>
          <w:szCs w:val="28"/>
        </w:rPr>
        <w:t>«Скажи профессии «Да!», которое состоится на базе профессиональных образовательных организаций. На мероприятии вас ждёт увлекательное путешествие по миру профессий, полезная информация для вашего будущего, приятные сюрпризы!</w:t>
      </w:r>
    </w:p>
    <w:p w:rsidR="00C227F2" w:rsidRDefault="00C227F2" w:rsidP="00C227F2">
      <w:pPr>
        <w:ind w:right="176"/>
        <w:jc w:val="center"/>
        <w:rPr>
          <w:rFonts w:cs="Calibri"/>
          <w:b/>
          <w:color w:val="993300"/>
          <w:szCs w:val="28"/>
        </w:rPr>
      </w:pPr>
    </w:p>
    <w:p w:rsidR="00C227F2" w:rsidRDefault="00C227F2" w:rsidP="00C227F2">
      <w:pPr>
        <w:ind w:right="176" w:firstLine="720"/>
        <w:rPr>
          <w:rFonts w:cs="Calibri"/>
          <w:b/>
          <w:color w:val="993300"/>
          <w:szCs w:val="28"/>
        </w:rPr>
      </w:pPr>
      <w:r>
        <w:rPr>
          <w:rFonts w:cs="Calibri"/>
          <w:b/>
          <w:color w:val="993300"/>
          <w:szCs w:val="28"/>
        </w:rPr>
        <w:t xml:space="preserve">На разных станциях вы сможете:    </w:t>
      </w:r>
    </w:p>
    <w:p w:rsidR="00C227F2" w:rsidRDefault="00BB7DBC" w:rsidP="00C227F2">
      <w:pPr>
        <w:rPr>
          <w:rFonts w:eastAsia="Calibri" w:cs="Calibri"/>
          <w:b/>
          <w:color w:val="993300"/>
          <w:szCs w:val="28"/>
        </w:rPr>
      </w:pPr>
      <w:r w:rsidRPr="00BB7DBC">
        <w:rPr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7" o:spid="_x0000_s1026" type="#_x0000_t202" style="position:absolute;margin-left:-8.85pt;margin-top:11.8pt;width:377.75pt;height:198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" stroked="f">
            <v:textbox>
              <w:txbxContent>
                <w:p w:rsidR="00C227F2" w:rsidRDefault="00C227F2" w:rsidP="00C227F2">
                  <w:pPr>
                    <w:rPr>
                      <w:b/>
                      <w:color w:val="000080"/>
                      <w:szCs w:val="28"/>
                    </w:rPr>
                  </w:pPr>
                  <w:r>
                    <w:rPr>
                      <w:b/>
                      <w:color w:val="000080"/>
                      <w:szCs w:val="28"/>
                    </w:rPr>
                    <w:t>Станция «Ярмарка профессионального образования»</w:t>
                  </w:r>
                </w:p>
                <w:p w:rsidR="00C227F2" w:rsidRDefault="00C227F2" w:rsidP="00C227F2">
                  <w:pPr>
                    <w:numPr>
                      <w:ilvl w:val="0"/>
                      <w:numId w:val="7"/>
                    </w:numPr>
                    <w:overflowPunct w:val="0"/>
                    <w:autoSpaceDE w:val="0"/>
                    <w:autoSpaceDN w:val="0"/>
                    <w:adjustRightInd w:val="0"/>
                    <w:ind w:left="284" w:hanging="284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Встретиться с представителями профессиональных образовательных организаций. </w:t>
                  </w:r>
                </w:p>
                <w:p w:rsidR="00C227F2" w:rsidRDefault="00C227F2" w:rsidP="00C227F2">
                  <w:pPr>
                    <w:numPr>
                      <w:ilvl w:val="0"/>
                      <w:numId w:val="7"/>
                    </w:numPr>
                    <w:overflowPunct w:val="0"/>
                    <w:autoSpaceDE w:val="0"/>
                    <w:autoSpaceDN w:val="0"/>
                    <w:adjustRightInd w:val="0"/>
                    <w:ind w:left="284" w:hanging="284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Получить информацию о системе среднего профессионального образования: преимуществах, требованиях к приёму, специфике профессий и специальностей, перспективах трудоустройства и др.</w:t>
                  </w:r>
                </w:p>
                <w:p w:rsidR="00C227F2" w:rsidRDefault="00C227F2" w:rsidP="00C227F2">
                  <w:pPr>
                    <w:numPr>
                      <w:ilvl w:val="0"/>
                      <w:numId w:val="7"/>
                    </w:numPr>
                    <w:overflowPunct w:val="0"/>
                    <w:autoSpaceDE w:val="0"/>
                    <w:autoSpaceDN w:val="0"/>
                    <w:adjustRightInd w:val="0"/>
                    <w:ind w:left="284" w:hanging="284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Познакомиться с новыми профессиями и специальностями, востребованными на региональном рынке труда.</w:t>
                  </w:r>
                </w:p>
                <w:p w:rsidR="00C227F2" w:rsidRDefault="00C227F2" w:rsidP="00C227F2">
                  <w:pPr>
                    <w:numPr>
                      <w:ilvl w:val="0"/>
                      <w:numId w:val="7"/>
                    </w:numPr>
                    <w:overflowPunct w:val="0"/>
                    <w:autoSpaceDE w:val="0"/>
                    <w:autoSpaceDN w:val="0"/>
                    <w:adjustRightInd w:val="0"/>
                    <w:ind w:left="284" w:hanging="284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Принять участие в </w:t>
                  </w:r>
                  <w:proofErr w:type="spellStart"/>
                  <w:r>
                    <w:rPr>
                      <w:szCs w:val="28"/>
                    </w:rPr>
                    <w:t>мини-квесте</w:t>
                  </w:r>
                  <w:proofErr w:type="spellEnd"/>
                  <w:r>
                    <w:rPr>
                      <w:szCs w:val="28"/>
                    </w:rPr>
                    <w:t xml:space="preserve"> «Путь  в  профессию»</w:t>
                  </w:r>
                </w:p>
                <w:p w:rsidR="00C227F2" w:rsidRDefault="00C227F2" w:rsidP="00C227F2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C227F2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-357505</wp:posOffset>
            </wp:positionH>
            <wp:positionV relativeFrom="paragraph">
              <wp:posOffset>151130</wp:posOffset>
            </wp:positionV>
            <wp:extent cx="1576070" cy="802005"/>
            <wp:effectExtent l="0" t="0" r="5080" b="0"/>
            <wp:wrapSquare wrapText="bothSides"/>
            <wp:docPr id="8" name="Рисунок 8" descr="logo_prof_ber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logo_prof_bers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27F2" w:rsidRDefault="00C227F2" w:rsidP="00C227F2">
      <w:pPr>
        <w:ind w:right="-556"/>
        <w:jc w:val="both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right="-556"/>
        <w:jc w:val="both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right="-556"/>
        <w:jc w:val="both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right="-556"/>
        <w:jc w:val="both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12065</wp:posOffset>
            </wp:positionV>
            <wp:extent cx="1503680" cy="1371600"/>
            <wp:effectExtent l="0" t="0" r="0" b="0"/>
            <wp:wrapSquare wrapText="bothSides"/>
            <wp:docPr id="7" name="Рисунок 7" descr="sit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site-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7DBC" w:rsidRPr="00BB7DBC">
        <w:rPr>
          <w:noProof/>
          <w:szCs w:val="20"/>
        </w:rPr>
        <w:pict>
          <v:shape id="Поле 24" o:spid="_x0000_s1027" type="#_x0000_t202" style="position:absolute;left:0;text-align:left;margin-left:-11.5pt;margin-top:9.75pt;width:329.05pt;height:75.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" stroked="f">
            <v:textbox>
              <w:txbxContent>
                <w:p w:rsidR="00C227F2" w:rsidRDefault="00C227F2" w:rsidP="00C227F2">
                  <w:pPr>
                    <w:rPr>
                      <w:b/>
                      <w:color w:val="000080"/>
                      <w:szCs w:val="28"/>
                    </w:rPr>
                  </w:pPr>
                  <w:r>
                    <w:rPr>
                      <w:b/>
                      <w:color w:val="000080"/>
                      <w:szCs w:val="28"/>
                    </w:rPr>
                    <w:t xml:space="preserve">Станция «Профи-тайм: </w:t>
                  </w:r>
                </w:p>
                <w:p w:rsidR="00C227F2" w:rsidRDefault="00C227F2" w:rsidP="00C227F2">
                  <w:pPr>
                    <w:rPr>
                      <w:b/>
                      <w:color w:val="000080"/>
                      <w:szCs w:val="28"/>
                    </w:rPr>
                  </w:pPr>
                  <w:r>
                    <w:rPr>
                      <w:b/>
                      <w:color w:val="000080"/>
                      <w:szCs w:val="28"/>
                    </w:rPr>
                    <w:t>Время выбирать профессию!»</w:t>
                  </w:r>
                </w:p>
                <w:p w:rsidR="00C227F2" w:rsidRDefault="00C227F2" w:rsidP="00C227F2">
                  <w:pPr>
                    <w:rPr>
                      <w:szCs w:val="28"/>
                    </w:rPr>
                  </w:pPr>
                </w:p>
                <w:p w:rsidR="00C227F2" w:rsidRDefault="00C227F2" w:rsidP="00C227F2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ind w:left="284" w:hanging="284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Принять участие в </w:t>
                  </w:r>
                  <w:proofErr w:type="spellStart"/>
                  <w:r>
                    <w:rPr>
                      <w:szCs w:val="28"/>
                    </w:rPr>
                    <w:t>профориентационной</w:t>
                  </w:r>
                  <w:proofErr w:type="spellEnd"/>
                  <w:r>
                    <w:rPr>
                      <w:szCs w:val="28"/>
                    </w:rPr>
                    <w:t xml:space="preserve"> игре</w:t>
                  </w:r>
                </w:p>
                <w:p w:rsidR="00C227F2" w:rsidRDefault="00C227F2" w:rsidP="00C227F2">
                  <w:pPr>
                    <w:rPr>
                      <w:szCs w:val="28"/>
                    </w:rPr>
                  </w:pPr>
                </w:p>
                <w:p w:rsidR="00C227F2" w:rsidRDefault="00C227F2" w:rsidP="00C227F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C227F2" w:rsidRDefault="00C227F2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  <w:r>
        <w:rPr>
          <w:rFonts w:eastAsia="Calibri" w:cs="Calibri"/>
          <w:b/>
          <w:color w:val="993300"/>
          <w:szCs w:val="28"/>
        </w:rPr>
        <w:t xml:space="preserve"> </w:t>
      </w:r>
    </w:p>
    <w:p w:rsidR="00C227F2" w:rsidRDefault="00C227F2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</w:p>
    <w:p w:rsidR="00C227F2" w:rsidRDefault="00C227F2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</w:p>
    <w:p w:rsidR="00C227F2" w:rsidRDefault="00A60127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  <w:r>
        <w:rPr>
          <w:rFonts w:eastAsia="Calibri" w:cs="Calibri"/>
          <w:b/>
          <w:noProof/>
          <w:color w:val="993300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75565</wp:posOffset>
            </wp:positionV>
            <wp:extent cx="1561465" cy="1343025"/>
            <wp:effectExtent l="19050" t="0" r="63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27F2" w:rsidRDefault="00A60127" w:rsidP="00C227F2">
      <w:pPr>
        <w:ind w:left="708"/>
        <w:jc w:val="center"/>
        <w:rPr>
          <w:rFonts w:eastAsia="Calibri" w:cs="Calibri"/>
          <w:b/>
          <w:color w:val="993300"/>
          <w:szCs w:val="28"/>
        </w:rPr>
      </w:pPr>
      <w:r w:rsidRPr="00BB7DBC">
        <w:rPr>
          <w:noProof/>
          <w:szCs w:val="20"/>
        </w:rPr>
        <w:pict>
          <v:shape id="Поле 22" o:spid="_x0000_s1028" type="#_x0000_t202" style="position:absolute;left:0;text-align:left;margin-left:26.1pt;margin-top:-.65pt;width:316.5pt;height:87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" stroked="f">
            <v:textbox>
              <w:txbxContent>
                <w:p w:rsidR="00C227F2" w:rsidRDefault="00C227F2" w:rsidP="00C227F2">
                  <w:pPr>
                    <w:rPr>
                      <w:b/>
                      <w:color w:val="000080"/>
                      <w:szCs w:val="28"/>
                    </w:rPr>
                  </w:pPr>
                  <w:r>
                    <w:rPr>
                      <w:b/>
                      <w:color w:val="000080"/>
                      <w:szCs w:val="28"/>
                    </w:rPr>
                    <w:t>Станция «Востребованные профессии»</w:t>
                  </w:r>
                </w:p>
                <w:p w:rsidR="00C227F2" w:rsidRDefault="00C227F2" w:rsidP="00C227F2">
                  <w:pPr>
                    <w:numPr>
                      <w:ilvl w:val="0"/>
                      <w:numId w:val="9"/>
                    </w:numPr>
                    <w:overflowPunct w:val="0"/>
                    <w:autoSpaceDE w:val="0"/>
                    <w:autoSpaceDN w:val="0"/>
                    <w:adjustRightInd w:val="0"/>
                    <w:ind w:left="284" w:hanging="284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Получить информацию об особенностях регионального рынка труда, востребованных профессиях и специальностях, перспективах развития экономики нашего региона.</w:t>
                  </w:r>
                </w:p>
                <w:p w:rsidR="00C227F2" w:rsidRDefault="00C227F2" w:rsidP="00C227F2">
                  <w:pPr>
                    <w:jc w:val="center"/>
                    <w:rPr>
                      <w:szCs w:val="28"/>
                    </w:rPr>
                  </w:pPr>
                </w:p>
                <w:p w:rsidR="00C227F2" w:rsidRDefault="00C227F2" w:rsidP="00C227F2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C227F2" w:rsidRDefault="00C227F2" w:rsidP="00C227F2">
      <w:pPr>
        <w:ind w:right="72" w:firstLine="720"/>
        <w:jc w:val="both"/>
        <w:rPr>
          <w:rFonts w:cs="Calibri"/>
          <w:b/>
          <w:color w:val="000080"/>
          <w:szCs w:val="28"/>
        </w:rPr>
      </w:pPr>
    </w:p>
    <w:p w:rsidR="00C227F2" w:rsidRDefault="00C227F2" w:rsidP="00C227F2">
      <w:pPr>
        <w:ind w:right="72" w:firstLine="720"/>
        <w:jc w:val="both"/>
        <w:rPr>
          <w:rFonts w:cs="Calibri"/>
          <w:b/>
          <w:color w:val="000080"/>
          <w:szCs w:val="28"/>
        </w:rPr>
      </w:pPr>
    </w:p>
    <w:p w:rsidR="00C227F2" w:rsidRDefault="00C227F2" w:rsidP="00C227F2">
      <w:pPr>
        <w:ind w:right="72" w:firstLine="720"/>
        <w:jc w:val="both"/>
        <w:rPr>
          <w:rFonts w:cs="Calibri"/>
          <w:b/>
          <w:color w:val="000080"/>
          <w:szCs w:val="28"/>
        </w:rPr>
      </w:pPr>
    </w:p>
    <w:p w:rsidR="00C227F2" w:rsidRDefault="00C227F2" w:rsidP="00C227F2">
      <w:pPr>
        <w:ind w:right="72" w:firstLine="720"/>
        <w:jc w:val="both"/>
        <w:rPr>
          <w:rFonts w:cs="Calibri"/>
          <w:b/>
          <w:color w:val="000080"/>
          <w:szCs w:val="28"/>
        </w:rPr>
      </w:pPr>
    </w:p>
    <w:p w:rsidR="00C227F2" w:rsidRDefault="00C227F2" w:rsidP="00C227F2">
      <w:pPr>
        <w:ind w:right="72" w:firstLine="720"/>
        <w:jc w:val="both"/>
        <w:rPr>
          <w:rFonts w:cs="Calibri"/>
          <w:b/>
          <w:color w:val="000080"/>
          <w:szCs w:val="28"/>
        </w:rPr>
      </w:pPr>
      <w:r>
        <w:rPr>
          <w:rFonts w:cs="Calibri"/>
          <w:b/>
          <w:color w:val="000080"/>
          <w:szCs w:val="28"/>
        </w:rPr>
        <w:t xml:space="preserve"> </w:t>
      </w:r>
    </w:p>
    <w:p w:rsidR="00C227F2" w:rsidRDefault="00C227F2" w:rsidP="00C227F2">
      <w:pPr>
        <w:ind w:right="72" w:firstLine="720"/>
        <w:jc w:val="both"/>
        <w:rPr>
          <w:rFonts w:cs="Calibri"/>
          <w:b/>
          <w:color w:val="000080"/>
          <w:szCs w:val="28"/>
        </w:rPr>
      </w:pPr>
    </w:p>
    <w:p w:rsidR="00C227F2" w:rsidRDefault="00C227F2" w:rsidP="00C227F2">
      <w:pPr>
        <w:ind w:right="72" w:firstLine="720"/>
        <w:jc w:val="both"/>
        <w:rPr>
          <w:rFonts w:cs="Calibri"/>
          <w:b/>
          <w:color w:val="000080"/>
          <w:szCs w:val="28"/>
        </w:rPr>
      </w:pPr>
    </w:p>
    <w:p w:rsidR="00C227F2" w:rsidRDefault="00A60127" w:rsidP="00C227F2">
      <w:pPr>
        <w:ind w:right="72" w:firstLine="720"/>
        <w:jc w:val="both"/>
        <w:rPr>
          <w:rFonts w:cs="Calibri"/>
          <w:b/>
          <w:color w:val="000080"/>
          <w:szCs w:val="28"/>
        </w:rPr>
      </w:pPr>
      <w:r>
        <w:rPr>
          <w:rFonts w:cs="Calibri"/>
          <w:b/>
          <w:noProof/>
          <w:color w:val="000080"/>
          <w:szCs w:val="2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4615815</wp:posOffset>
            </wp:positionH>
            <wp:positionV relativeFrom="paragraph">
              <wp:posOffset>137160</wp:posOffset>
            </wp:positionV>
            <wp:extent cx="1503680" cy="1619250"/>
            <wp:effectExtent l="19050" t="0" r="1270" b="0"/>
            <wp:wrapSquare wrapText="bothSides"/>
            <wp:docPr id="4" name="Рисунок 4" descr="5357a07d3b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5357a07d3b04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27F2" w:rsidRDefault="00C227F2" w:rsidP="00C227F2">
      <w:pPr>
        <w:ind w:right="72" w:firstLine="720"/>
        <w:jc w:val="both"/>
        <w:rPr>
          <w:rFonts w:cs="Calibri"/>
          <w:b/>
          <w:color w:val="000080"/>
          <w:szCs w:val="28"/>
        </w:rPr>
      </w:pPr>
    </w:p>
    <w:p w:rsidR="00C227F2" w:rsidRDefault="00A60127" w:rsidP="00C227F2">
      <w:pPr>
        <w:ind w:right="72" w:firstLine="720"/>
        <w:jc w:val="both"/>
        <w:rPr>
          <w:rFonts w:cs="Calibri"/>
          <w:b/>
          <w:color w:val="000080"/>
          <w:szCs w:val="28"/>
        </w:rPr>
      </w:pPr>
      <w:r w:rsidRPr="00BB7DBC">
        <w:rPr>
          <w:noProof/>
          <w:szCs w:val="20"/>
        </w:rPr>
        <w:pict>
          <v:shape id="Поле 20" o:spid="_x0000_s1029" type="#_x0000_t202" style="position:absolute;left:0;text-align:left;margin-left:-2.4pt;margin-top:6.45pt;width:341.8pt;height:85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" stroked="f">
            <v:textbox>
              <w:txbxContent>
                <w:p w:rsidR="00C227F2" w:rsidRDefault="00C227F2" w:rsidP="00C227F2">
                  <w:pPr>
                    <w:rPr>
                      <w:b/>
                      <w:color w:val="000080"/>
                      <w:szCs w:val="28"/>
                    </w:rPr>
                  </w:pPr>
                  <w:r>
                    <w:rPr>
                      <w:b/>
                      <w:color w:val="000080"/>
                      <w:szCs w:val="28"/>
                    </w:rPr>
                    <w:t>Станция «Компьютерное тестирование»</w:t>
                  </w:r>
                </w:p>
                <w:p w:rsidR="00C227F2" w:rsidRDefault="00C227F2" w:rsidP="00C227F2">
                  <w:pPr>
                    <w:numPr>
                      <w:ilvl w:val="0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ind w:left="284" w:hanging="284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Уточнить сферу своих интересов и профессиональных предпочтений.</w:t>
                  </w:r>
                </w:p>
                <w:p w:rsidR="00C227F2" w:rsidRDefault="00C227F2" w:rsidP="00C227F2">
                  <w:pPr>
                    <w:numPr>
                      <w:ilvl w:val="0"/>
                      <w:numId w:val="10"/>
                    </w:numPr>
                    <w:overflowPunct w:val="0"/>
                    <w:autoSpaceDE w:val="0"/>
                    <w:autoSpaceDN w:val="0"/>
                    <w:adjustRightInd w:val="0"/>
                    <w:ind w:left="284" w:hanging="284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Получить индивидуальные консультации.</w:t>
                  </w:r>
                </w:p>
              </w:txbxContent>
            </v:textbox>
          </v:shape>
        </w:pict>
      </w:r>
    </w:p>
    <w:p w:rsidR="00C227F2" w:rsidRDefault="00C227F2" w:rsidP="00C227F2">
      <w:pPr>
        <w:ind w:right="72" w:firstLine="720"/>
        <w:jc w:val="both"/>
        <w:rPr>
          <w:rFonts w:cs="Calibri"/>
          <w:szCs w:val="28"/>
        </w:rPr>
      </w:pPr>
    </w:p>
    <w:p w:rsidR="00C227F2" w:rsidRDefault="00C227F2" w:rsidP="00C227F2">
      <w:pPr>
        <w:ind w:right="72" w:firstLine="708"/>
        <w:jc w:val="both"/>
        <w:rPr>
          <w:rFonts w:cs="Calibri"/>
          <w:szCs w:val="28"/>
        </w:rPr>
      </w:pPr>
    </w:p>
    <w:p w:rsidR="00C227F2" w:rsidRDefault="00C227F2" w:rsidP="00C227F2">
      <w:pPr>
        <w:ind w:right="72" w:firstLine="708"/>
        <w:jc w:val="both"/>
        <w:rPr>
          <w:rFonts w:cs="Calibri"/>
          <w:szCs w:val="28"/>
        </w:rPr>
      </w:pPr>
    </w:p>
    <w:p w:rsidR="00C227F2" w:rsidRDefault="00C227F2" w:rsidP="00C227F2">
      <w:pPr>
        <w:ind w:right="72" w:firstLine="708"/>
        <w:jc w:val="both"/>
        <w:rPr>
          <w:rFonts w:cs="Calibri"/>
          <w:szCs w:val="28"/>
        </w:rPr>
      </w:pPr>
    </w:p>
    <w:p w:rsidR="00C227F2" w:rsidRDefault="00C227F2" w:rsidP="00C227F2">
      <w:pPr>
        <w:ind w:right="72" w:firstLine="708"/>
        <w:jc w:val="both"/>
        <w:rPr>
          <w:rFonts w:cs="Calibri"/>
          <w:szCs w:val="28"/>
        </w:rPr>
      </w:pPr>
    </w:p>
    <w:p w:rsidR="00C227F2" w:rsidRDefault="00C227F2" w:rsidP="00C227F2">
      <w:pPr>
        <w:ind w:right="72" w:firstLine="708"/>
        <w:jc w:val="both"/>
        <w:rPr>
          <w:rFonts w:cs="Calibri"/>
          <w:szCs w:val="28"/>
        </w:rPr>
      </w:pPr>
    </w:p>
    <w:p w:rsidR="00C227F2" w:rsidRDefault="00C227F2" w:rsidP="00C227F2">
      <w:pPr>
        <w:ind w:right="72" w:firstLine="708"/>
        <w:jc w:val="both"/>
        <w:rPr>
          <w:rFonts w:cs="Calibri"/>
          <w:szCs w:val="28"/>
        </w:rPr>
      </w:pPr>
    </w:p>
    <w:p w:rsidR="00C227F2" w:rsidRDefault="00C227F2" w:rsidP="00C227F2">
      <w:pPr>
        <w:ind w:right="72" w:firstLine="708"/>
        <w:jc w:val="both"/>
        <w:rPr>
          <w:rFonts w:cs="Calibri"/>
          <w:szCs w:val="28"/>
        </w:rPr>
      </w:pPr>
    </w:p>
    <w:p w:rsidR="00C227F2" w:rsidRDefault="00C227F2" w:rsidP="00C227F2">
      <w:pPr>
        <w:ind w:right="72" w:firstLine="708"/>
        <w:jc w:val="both"/>
        <w:rPr>
          <w:rFonts w:cs="Calibri"/>
          <w:szCs w:val="28"/>
        </w:rPr>
      </w:pPr>
    </w:p>
    <w:p w:rsidR="00C227F2" w:rsidRDefault="00C227F2" w:rsidP="00C227F2">
      <w:pPr>
        <w:ind w:right="72" w:firstLine="708"/>
        <w:jc w:val="both"/>
        <w:rPr>
          <w:rFonts w:cs="Calibri"/>
          <w:szCs w:val="28"/>
        </w:rPr>
      </w:pPr>
    </w:p>
    <w:p w:rsidR="00C227F2" w:rsidRDefault="00C227F2" w:rsidP="00C227F2">
      <w:pPr>
        <w:ind w:right="72" w:firstLine="708"/>
        <w:jc w:val="both"/>
        <w:rPr>
          <w:rFonts w:cs="Calibri"/>
          <w:szCs w:val="28"/>
        </w:rPr>
      </w:pPr>
    </w:p>
    <w:p w:rsidR="00C227F2" w:rsidRDefault="00C227F2" w:rsidP="00C227F2">
      <w:pPr>
        <w:ind w:firstLine="720"/>
        <w:jc w:val="both"/>
        <w:rPr>
          <w:rFonts w:eastAsia="Calibri" w:cs="Calibri"/>
          <w:szCs w:val="28"/>
        </w:rPr>
      </w:pPr>
    </w:p>
    <w:p w:rsidR="00C227F2" w:rsidRDefault="00A60127" w:rsidP="00C227F2">
      <w:pPr>
        <w:ind w:firstLine="720"/>
        <w:jc w:val="both"/>
        <w:rPr>
          <w:rFonts w:eastAsia="Calibri" w:cs="Calibri"/>
          <w:szCs w:val="28"/>
        </w:rPr>
      </w:pPr>
      <w:r w:rsidRPr="00BB7DBC">
        <w:rPr>
          <w:noProof/>
          <w:szCs w:val="20"/>
        </w:rPr>
        <w:pict>
          <v:shape id="Поле 19" o:spid="_x0000_s1030" type="#_x0000_t202" style="position:absolute;left:0;text-align:left;margin-left:154.2pt;margin-top:4pt;width:331pt;height:125.6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" stroked="f">
            <v:textbox>
              <w:txbxContent>
                <w:p w:rsidR="00C227F2" w:rsidRDefault="00C227F2" w:rsidP="00C227F2">
                  <w:pPr>
                    <w:rPr>
                      <w:b/>
                      <w:color w:val="000080"/>
                      <w:szCs w:val="28"/>
                    </w:rPr>
                  </w:pPr>
                  <w:r>
                    <w:rPr>
                      <w:b/>
                      <w:color w:val="000080"/>
                      <w:szCs w:val="28"/>
                    </w:rPr>
                    <w:t>Станция «Профессиональные мастерские»</w:t>
                  </w:r>
                </w:p>
                <w:p w:rsidR="00C227F2" w:rsidRDefault="00C227F2" w:rsidP="00C227F2">
                  <w:pPr>
                    <w:numPr>
                      <w:ilvl w:val="0"/>
                      <w:numId w:val="11"/>
                    </w:numPr>
                    <w:overflowPunct w:val="0"/>
                    <w:autoSpaceDE w:val="0"/>
                    <w:autoSpaceDN w:val="0"/>
                    <w:adjustRightInd w:val="0"/>
                    <w:ind w:left="284" w:hanging="284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Своими глазами увидеть мастерские, учебные классы, оборудование, современное техническое оснащение профессиональной образовательной организации.</w:t>
                  </w:r>
                </w:p>
                <w:p w:rsidR="00C227F2" w:rsidRDefault="00C227F2" w:rsidP="00C227F2">
                  <w:pPr>
                    <w:numPr>
                      <w:ilvl w:val="0"/>
                      <w:numId w:val="11"/>
                    </w:numPr>
                    <w:overflowPunct w:val="0"/>
                    <w:autoSpaceDE w:val="0"/>
                    <w:autoSpaceDN w:val="0"/>
                    <w:adjustRightInd w:val="0"/>
                    <w:ind w:left="284" w:hanging="284"/>
                    <w:rPr>
                      <w:b/>
                      <w:color w:val="000080"/>
                      <w:szCs w:val="28"/>
                    </w:rPr>
                  </w:pPr>
                  <w:r>
                    <w:rPr>
                      <w:szCs w:val="28"/>
                    </w:rPr>
                    <w:t>Попробовать себя в различных профессиях и специальностях.</w:t>
                  </w:r>
                </w:p>
              </w:txbxContent>
            </v:textbox>
          </v:shape>
        </w:pict>
      </w:r>
    </w:p>
    <w:p w:rsidR="00C227F2" w:rsidRDefault="00C227F2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  <w:r>
        <w:rPr>
          <w:rFonts w:eastAsia="Calibri" w:cs="Calibri"/>
          <w:noProof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1905</wp:posOffset>
            </wp:positionV>
            <wp:extent cx="2143125" cy="1371600"/>
            <wp:effectExtent l="0" t="0" r="0" b="0"/>
            <wp:wrapSquare wrapText="bothSides"/>
            <wp:docPr id="3" name="Рисунок 3" descr="lavorat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lavorator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  <w:r>
        <w:rPr>
          <w:noProof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120650</wp:posOffset>
            </wp:positionV>
            <wp:extent cx="1419225" cy="1295400"/>
            <wp:effectExtent l="0" t="0" r="0" b="0"/>
            <wp:wrapSquare wrapText="bothSides"/>
            <wp:docPr id="2" name="Рисунок 2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7DBC">
        <w:rPr>
          <w:noProof/>
          <w:szCs w:val="20"/>
        </w:rPr>
        <w:pict>
          <v:shape id="Поле 16" o:spid="_x0000_s1031" type="#_x0000_t202" style="position:absolute;left:0;text-align:left;margin-left:-22.05pt;margin-top:11.75pt;width:322.5pt;height:114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" stroked="f">
            <v:textbox style="mso-next-textbox:#Поле 16">
              <w:txbxContent>
                <w:p w:rsidR="00C227F2" w:rsidRDefault="00C227F2" w:rsidP="00C227F2">
                  <w:pPr>
                    <w:rPr>
                      <w:b/>
                      <w:color w:val="000080"/>
                      <w:szCs w:val="28"/>
                    </w:rPr>
                  </w:pPr>
                  <w:r>
                    <w:rPr>
                      <w:b/>
                      <w:color w:val="000080"/>
                      <w:szCs w:val="28"/>
                    </w:rPr>
                    <w:t>Станция «Профессии и здоровье»</w:t>
                  </w:r>
                </w:p>
                <w:p w:rsidR="00C227F2" w:rsidRDefault="00C227F2" w:rsidP="00C227F2">
                  <w:pPr>
                    <w:pStyle w:val="ad"/>
                    <w:numPr>
                      <w:ilvl w:val="0"/>
                      <w:numId w:val="12"/>
                    </w:num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Получить информацию о выборе профессии, специальности с учётом медицинских противопоказаний и психофизиологических особенностей человека</w:t>
                  </w:r>
                </w:p>
              </w:txbxContent>
            </v:textbox>
          </v:shape>
        </w:pict>
      </w: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A60127" w:rsidRDefault="00A60127" w:rsidP="00C227F2">
      <w:pPr>
        <w:jc w:val="both"/>
        <w:rPr>
          <w:rFonts w:eastAsia="Calibri" w:cs="Calibri"/>
          <w:szCs w:val="28"/>
        </w:rPr>
      </w:pPr>
    </w:p>
    <w:p w:rsidR="00C227F2" w:rsidRDefault="00C227F2" w:rsidP="00C227F2">
      <w:pPr>
        <w:jc w:val="both"/>
        <w:rPr>
          <w:rFonts w:eastAsia="Calibri" w:cs="Calibri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-540385</wp:posOffset>
            </wp:positionH>
            <wp:positionV relativeFrom="paragraph">
              <wp:posOffset>127000</wp:posOffset>
            </wp:positionV>
            <wp:extent cx="1375410" cy="70802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70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 w:cs="Calibri"/>
          <w:szCs w:val="28"/>
        </w:rPr>
        <w:t xml:space="preserve">Более подробную информацию о мероприятии, а также консультации </w:t>
      </w:r>
      <w:proofErr w:type="gramStart"/>
      <w:r>
        <w:rPr>
          <w:rFonts w:eastAsia="Calibri" w:cs="Calibri"/>
          <w:szCs w:val="28"/>
        </w:rPr>
        <w:t>по</w:t>
      </w:r>
      <w:proofErr w:type="gramEnd"/>
      <w:r>
        <w:rPr>
          <w:rFonts w:eastAsia="Calibri" w:cs="Calibri"/>
          <w:szCs w:val="28"/>
        </w:rPr>
        <w:t xml:space="preserve"> вопросам, связанным с выбором профессии, построением карьеры, рынком труда и образовательных услуг вы можете получить в Центре «Ресурс». </w:t>
      </w:r>
    </w:p>
    <w:p w:rsidR="00C227F2" w:rsidRDefault="00C227F2" w:rsidP="00C227F2">
      <w:pPr>
        <w:ind w:firstLine="720"/>
        <w:jc w:val="both"/>
        <w:rPr>
          <w:rFonts w:cs="Calibri"/>
          <w:b/>
          <w:color w:val="000080"/>
          <w:szCs w:val="28"/>
        </w:rPr>
      </w:pPr>
    </w:p>
    <w:p w:rsidR="00C227F2" w:rsidRDefault="00C227F2" w:rsidP="00C227F2">
      <w:pPr>
        <w:ind w:firstLine="708"/>
        <w:jc w:val="both"/>
        <w:rPr>
          <w:rFonts w:eastAsia="Calibri" w:cs="Calibri"/>
          <w:szCs w:val="28"/>
        </w:rPr>
      </w:pPr>
      <w:r>
        <w:rPr>
          <w:rFonts w:eastAsia="Calibri" w:cs="Calibri"/>
          <w:szCs w:val="28"/>
        </w:rPr>
        <w:t xml:space="preserve">Контактный телефон: </w:t>
      </w:r>
      <w:r>
        <w:rPr>
          <w:rFonts w:eastAsia="Calibri" w:cs="Calibri"/>
          <w:b/>
          <w:szCs w:val="28"/>
        </w:rPr>
        <w:t>8(4852) 72-95-00:</w:t>
      </w:r>
    </w:p>
    <w:p w:rsidR="00C227F2" w:rsidRDefault="00C227F2" w:rsidP="00C227F2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eastAsia="Calibri" w:cs="Calibri"/>
          <w:szCs w:val="28"/>
        </w:rPr>
      </w:pPr>
      <w:proofErr w:type="spellStart"/>
      <w:r>
        <w:rPr>
          <w:rFonts w:eastAsia="Calibri" w:cs="Calibri"/>
          <w:szCs w:val="28"/>
        </w:rPr>
        <w:t>Лодеровский</w:t>
      </w:r>
      <w:proofErr w:type="spellEnd"/>
      <w:r>
        <w:rPr>
          <w:rFonts w:eastAsia="Calibri" w:cs="Calibri"/>
          <w:szCs w:val="28"/>
        </w:rPr>
        <w:t xml:space="preserve"> Артём Владимирович, заведующий отделом психологического сопровождения и консультирования;</w:t>
      </w:r>
    </w:p>
    <w:p w:rsidR="00C227F2" w:rsidRDefault="00C227F2" w:rsidP="00C227F2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eastAsia="Calibri" w:cs="Calibri"/>
          <w:b/>
          <w:szCs w:val="28"/>
        </w:rPr>
      </w:pPr>
      <w:r>
        <w:rPr>
          <w:rFonts w:eastAsia="Calibri" w:cs="Calibri"/>
          <w:szCs w:val="28"/>
        </w:rPr>
        <w:t>Белякова Ольга Павловна, главный специалист.</w:t>
      </w:r>
    </w:p>
    <w:p w:rsidR="00C227F2" w:rsidRPr="00A55D70" w:rsidRDefault="00C227F2" w:rsidP="00C227F2">
      <w:pPr>
        <w:jc w:val="both"/>
      </w:pPr>
    </w:p>
    <w:p w:rsidR="00DF1B24" w:rsidRPr="001467EF" w:rsidRDefault="00DF1B24" w:rsidP="00634739">
      <w:pPr>
        <w:ind w:firstLine="708"/>
        <w:jc w:val="both"/>
        <w:rPr>
          <w:sz w:val="28"/>
          <w:szCs w:val="28"/>
        </w:rPr>
      </w:pPr>
    </w:p>
    <w:p w:rsidR="00634739" w:rsidRDefault="00634739" w:rsidP="00517E3B">
      <w:pPr>
        <w:jc w:val="both"/>
        <w:rPr>
          <w:sz w:val="28"/>
          <w:szCs w:val="28"/>
        </w:rPr>
      </w:pPr>
    </w:p>
    <w:p w:rsidR="00DF7712" w:rsidRPr="00DF7712" w:rsidRDefault="00DF7712" w:rsidP="00DF7712">
      <w:pPr>
        <w:rPr>
          <w:sz w:val="28"/>
          <w:szCs w:val="28"/>
        </w:rPr>
      </w:pPr>
    </w:p>
    <w:p w:rsidR="00DF7712" w:rsidRPr="00DF7712" w:rsidRDefault="00DF7712" w:rsidP="00DF7712">
      <w:pPr>
        <w:rPr>
          <w:sz w:val="28"/>
          <w:szCs w:val="28"/>
        </w:rPr>
      </w:pPr>
    </w:p>
    <w:p w:rsidR="00DF7712" w:rsidRPr="00DF7712" w:rsidRDefault="00DF7712" w:rsidP="00DF7712">
      <w:pPr>
        <w:rPr>
          <w:sz w:val="28"/>
          <w:szCs w:val="28"/>
        </w:rPr>
      </w:pPr>
    </w:p>
    <w:sectPr w:rsidR="00DF7712" w:rsidRPr="00DF7712" w:rsidSect="00A833C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F60" w:rsidRDefault="00F10F60" w:rsidP="00C227F2">
      <w:r>
        <w:separator/>
      </w:r>
    </w:p>
  </w:endnote>
  <w:endnote w:type="continuationSeparator" w:id="0">
    <w:p w:rsidR="00F10F60" w:rsidRDefault="00F10F60" w:rsidP="00C22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7F2" w:rsidRDefault="00C227F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7F2" w:rsidRDefault="00C227F2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7F2" w:rsidRDefault="00C227F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F60" w:rsidRDefault="00F10F60" w:rsidP="00C227F2">
      <w:r>
        <w:separator/>
      </w:r>
    </w:p>
  </w:footnote>
  <w:footnote w:type="continuationSeparator" w:id="0">
    <w:p w:rsidR="00F10F60" w:rsidRDefault="00F10F60" w:rsidP="00C22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7F2" w:rsidRDefault="00C227F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7F2" w:rsidRDefault="00C227F2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7F2" w:rsidRDefault="00C227F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9DE"/>
    <w:multiLevelType w:val="hybridMultilevel"/>
    <w:tmpl w:val="1B2A8186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b w:val="0"/>
        <w:i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6908E8"/>
    <w:multiLevelType w:val="hybridMultilevel"/>
    <w:tmpl w:val="ADF66C98"/>
    <w:lvl w:ilvl="0" w:tplc="C47E8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72EED"/>
    <w:multiLevelType w:val="hybridMultilevel"/>
    <w:tmpl w:val="C7AE0FC0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b w:val="0"/>
        <w:i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943E4B"/>
    <w:multiLevelType w:val="hybridMultilevel"/>
    <w:tmpl w:val="EECE15F2"/>
    <w:lvl w:ilvl="0" w:tplc="C47E8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31713"/>
    <w:multiLevelType w:val="hybridMultilevel"/>
    <w:tmpl w:val="AD3C63CC"/>
    <w:lvl w:ilvl="0" w:tplc="C47E8E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A20C7E"/>
    <w:multiLevelType w:val="hybridMultilevel"/>
    <w:tmpl w:val="DF704F64"/>
    <w:lvl w:ilvl="0" w:tplc="C47E8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71D4A"/>
    <w:multiLevelType w:val="hybridMultilevel"/>
    <w:tmpl w:val="9B3CF560"/>
    <w:lvl w:ilvl="0" w:tplc="3B5223A6">
      <w:start w:val="1"/>
      <w:numFmt w:val="bullet"/>
      <w:lvlText w:val="­"/>
      <w:lvlJc w:val="left"/>
      <w:pPr>
        <w:tabs>
          <w:tab w:val="num" w:pos="780"/>
        </w:tabs>
        <w:ind w:left="780" w:hanging="360"/>
      </w:pPr>
      <w:rPr>
        <w:rFonts w:ascii="Courier New" w:hAnsi="Courier New" w:cs="Times New Roman" w:hint="default"/>
        <w:b w:val="0"/>
        <w:i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33AA4A0A"/>
    <w:multiLevelType w:val="hybridMultilevel"/>
    <w:tmpl w:val="463E39B8"/>
    <w:lvl w:ilvl="0" w:tplc="C47E8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F226B"/>
    <w:multiLevelType w:val="hybridMultilevel"/>
    <w:tmpl w:val="2962EDD2"/>
    <w:lvl w:ilvl="0" w:tplc="C47E8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665DDE"/>
    <w:multiLevelType w:val="multilevel"/>
    <w:tmpl w:val="74740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10">
    <w:nsid w:val="6A7E1F00"/>
    <w:multiLevelType w:val="hybridMultilevel"/>
    <w:tmpl w:val="E5AC994E"/>
    <w:lvl w:ilvl="0" w:tplc="C47E8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222AE"/>
    <w:multiLevelType w:val="hybridMultilevel"/>
    <w:tmpl w:val="71C86A58"/>
    <w:lvl w:ilvl="0" w:tplc="C47E8E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091113"/>
    <w:multiLevelType w:val="hybridMultilevel"/>
    <w:tmpl w:val="5A12E476"/>
    <w:lvl w:ilvl="0" w:tplc="C47E8EC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2D7"/>
    <w:rsid w:val="00053A0F"/>
    <w:rsid w:val="001467EF"/>
    <w:rsid w:val="001512D7"/>
    <w:rsid w:val="002438F6"/>
    <w:rsid w:val="00260EAC"/>
    <w:rsid w:val="004E6FEF"/>
    <w:rsid w:val="004F405A"/>
    <w:rsid w:val="004F621C"/>
    <w:rsid w:val="00517E3B"/>
    <w:rsid w:val="00542334"/>
    <w:rsid w:val="005A0E85"/>
    <w:rsid w:val="00634739"/>
    <w:rsid w:val="006B29CD"/>
    <w:rsid w:val="00750CAB"/>
    <w:rsid w:val="008D66E7"/>
    <w:rsid w:val="00925160"/>
    <w:rsid w:val="00A13C75"/>
    <w:rsid w:val="00A560F5"/>
    <w:rsid w:val="00A60127"/>
    <w:rsid w:val="00A833C6"/>
    <w:rsid w:val="00BB7DBC"/>
    <w:rsid w:val="00C227F2"/>
    <w:rsid w:val="00CA0A26"/>
    <w:rsid w:val="00D81463"/>
    <w:rsid w:val="00D975F1"/>
    <w:rsid w:val="00DF1B24"/>
    <w:rsid w:val="00DF7712"/>
    <w:rsid w:val="00E7611A"/>
    <w:rsid w:val="00EB1E80"/>
    <w:rsid w:val="00F1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2D7"/>
    <w:rPr>
      <w:sz w:val="24"/>
      <w:szCs w:val="24"/>
    </w:rPr>
  </w:style>
  <w:style w:type="paragraph" w:styleId="1">
    <w:name w:val="heading 1"/>
    <w:basedOn w:val="a"/>
    <w:next w:val="a"/>
    <w:qFormat/>
    <w:rsid w:val="001512D7"/>
    <w:pPr>
      <w:keepNext/>
      <w:ind w:firstLine="57"/>
      <w:jc w:val="center"/>
      <w:outlineLvl w:val="0"/>
    </w:pPr>
    <w:rPr>
      <w:rFonts w:eastAsia="Arial Unicode MS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12D7"/>
    <w:rPr>
      <w:color w:val="0000FF"/>
      <w:u w:val="single"/>
    </w:rPr>
  </w:style>
  <w:style w:type="paragraph" w:styleId="a4">
    <w:name w:val="caption"/>
    <w:basedOn w:val="a"/>
    <w:next w:val="a"/>
    <w:qFormat/>
    <w:rsid w:val="001512D7"/>
    <w:pPr>
      <w:framePr w:w="4275" w:h="4597" w:hSpace="181" w:wrap="auto" w:vAnchor="text" w:hAnchor="page" w:x="1728" w:y="21"/>
      <w:jc w:val="center"/>
    </w:pPr>
    <w:rPr>
      <w:b/>
      <w:szCs w:val="20"/>
    </w:rPr>
  </w:style>
  <w:style w:type="paragraph" w:styleId="a5">
    <w:name w:val="Balloon Text"/>
    <w:basedOn w:val="a"/>
    <w:link w:val="a6"/>
    <w:rsid w:val="00EB1E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1E8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833C6"/>
    <w:rPr>
      <w:rFonts w:asciiTheme="minorHAnsi" w:eastAsiaTheme="minorEastAsia" w:hAnsiTheme="minorHAnsi" w:cstheme="minorBidi"/>
      <w:sz w:val="22"/>
      <w:szCs w:val="22"/>
    </w:rPr>
  </w:style>
  <w:style w:type="table" w:styleId="a8">
    <w:name w:val="Table Grid"/>
    <w:basedOn w:val="a1"/>
    <w:rsid w:val="00A833C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C227F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C227F2"/>
    <w:rPr>
      <w:sz w:val="28"/>
    </w:rPr>
  </w:style>
  <w:style w:type="paragraph" w:styleId="ab">
    <w:name w:val="footer"/>
    <w:basedOn w:val="a"/>
    <w:link w:val="ac"/>
    <w:uiPriority w:val="99"/>
    <w:rsid w:val="00C227F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227F2"/>
    <w:rPr>
      <w:sz w:val="28"/>
    </w:rPr>
  </w:style>
  <w:style w:type="paragraph" w:styleId="ad">
    <w:name w:val="List Paragraph"/>
    <w:basedOn w:val="a"/>
    <w:uiPriority w:val="34"/>
    <w:qFormat/>
    <w:rsid w:val="00C227F2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e">
    <w:name w:val="footnote text"/>
    <w:basedOn w:val="a"/>
    <w:link w:val="af"/>
    <w:unhideWhenUsed/>
    <w:rsid w:val="00C227F2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C227F2"/>
  </w:style>
  <w:style w:type="character" w:styleId="af0">
    <w:name w:val="footnote reference"/>
    <w:unhideWhenUsed/>
    <w:rsid w:val="00C227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2D7"/>
    <w:rPr>
      <w:sz w:val="24"/>
      <w:szCs w:val="24"/>
    </w:rPr>
  </w:style>
  <w:style w:type="paragraph" w:styleId="1">
    <w:name w:val="heading 1"/>
    <w:basedOn w:val="a"/>
    <w:next w:val="a"/>
    <w:qFormat/>
    <w:rsid w:val="001512D7"/>
    <w:pPr>
      <w:keepNext/>
      <w:ind w:firstLine="57"/>
      <w:jc w:val="center"/>
      <w:outlineLvl w:val="0"/>
    </w:pPr>
    <w:rPr>
      <w:rFonts w:eastAsia="Arial Unicode MS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12D7"/>
    <w:rPr>
      <w:color w:val="0000FF"/>
      <w:u w:val="single"/>
    </w:rPr>
  </w:style>
  <w:style w:type="paragraph" w:styleId="a4">
    <w:name w:val="caption"/>
    <w:basedOn w:val="a"/>
    <w:next w:val="a"/>
    <w:qFormat/>
    <w:rsid w:val="001512D7"/>
    <w:pPr>
      <w:framePr w:w="4275" w:h="4597" w:hSpace="181" w:wrap="auto" w:vAnchor="text" w:hAnchor="page" w:x="1728" w:y="21"/>
      <w:jc w:val="center"/>
    </w:pPr>
    <w:rPr>
      <w:b/>
      <w:szCs w:val="20"/>
    </w:rPr>
  </w:style>
  <w:style w:type="paragraph" w:styleId="a5">
    <w:name w:val="Balloon Text"/>
    <w:basedOn w:val="a"/>
    <w:link w:val="a6"/>
    <w:rsid w:val="00EB1E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B1E8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833C6"/>
    <w:rPr>
      <w:rFonts w:asciiTheme="minorHAnsi" w:eastAsiaTheme="minorEastAsia" w:hAnsiTheme="minorHAnsi" w:cstheme="minorBidi"/>
      <w:sz w:val="22"/>
      <w:szCs w:val="22"/>
    </w:rPr>
  </w:style>
  <w:style w:type="table" w:styleId="a8">
    <w:name w:val="Table Grid"/>
    <w:basedOn w:val="a1"/>
    <w:rsid w:val="00A833C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C227F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C227F2"/>
    <w:rPr>
      <w:sz w:val="28"/>
    </w:rPr>
  </w:style>
  <w:style w:type="paragraph" w:styleId="ab">
    <w:name w:val="footer"/>
    <w:basedOn w:val="a"/>
    <w:link w:val="ac"/>
    <w:uiPriority w:val="99"/>
    <w:rsid w:val="00C227F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C227F2"/>
    <w:rPr>
      <w:sz w:val="28"/>
    </w:rPr>
  </w:style>
  <w:style w:type="paragraph" w:styleId="ad">
    <w:name w:val="List Paragraph"/>
    <w:basedOn w:val="a"/>
    <w:uiPriority w:val="34"/>
    <w:qFormat/>
    <w:rsid w:val="00C227F2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e">
    <w:name w:val="footnote text"/>
    <w:basedOn w:val="a"/>
    <w:link w:val="af"/>
    <w:unhideWhenUsed/>
    <w:rsid w:val="00C227F2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C227F2"/>
  </w:style>
  <w:style w:type="character" w:styleId="af0">
    <w:name w:val="footnote reference"/>
    <w:unhideWhenUsed/>
    <w:rsid w:val="00C227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urs-yar.ru/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prof_resurs" TargetMode="External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rono</Company>
  <LinksUpToDate>false</LinksUpToDate>
  <CharactersWithSpaces>1056</CharactersWithSpaces>
  <SharedDoc>false</SharedDoc>
  <HLinks>
    <vt:vector size="6" baseType="variant">
      <vt:variant>
        <vt:i4>4325419</vt:i4>
      </vt:variant>
      <vt:variant>
        <vt:i4>0</vt:i4>
      </vt:variant>
      <vt:variant>
        <vt:i4>0</vt:i4>
      </vt:variant>
      <vt:variant>
        <vt:i4>5</vt:i4>
      </vt:variant>
      <vt:variant>
        <vt:lpwstr>mailto:obr-yam@yandex.ru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olia</dc:creator>
  <cp:lastModifiedBy>user</cp:lastModifiedBy>
  <cp:revision>16</cp:revision>
  <cp:lastPrinted>2016-02-20T08:04:00Z</cp:lastPrinted>
  <dcterms:created xsi:type="dcterms:W3CDTF">2017-07-18T07:25:00Z</dcterms:created>
  <dcterms:modified xsi:type="dcterms:W3CDTF">2018-09-03T15:04:00Z</dcterms:modified>
</cp:coreProperties>
</file>