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6912A4">
        <w:rPr>
          <w:b/>
          <w:color w:val="333333"/>
        </w:rPr>
        <w:t xml:space="preserve">Повторительно-обобщающий урок во 2 классе по теме "Знакомство" по </w:t>
      </w:r>
      <w:proofErr w:type="gramStart"/>
      <w:r w:rsidRPr="006912A4">
        <w:rPr>
          <w:b/>
          <w:color w:val="333333"/>
        </w:rPr>
        <w:t>УМК И.</w:t>
      </w:r>
      <w:proofErr w:type="gramEnd"/>
      <w:r w:rsidRPr="006912A4">
        <w:rPr>
          <w:b/>
          <w:color w:val="333333"/>
        </w:rPr>
        <w:t>Л. Бим с использованием интерактивной доски.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912A4">
        <w:rPr>
          <w:b/>
          <w:bCs/>
          <w:color w:val="333333"/>
        </w:rPr>
        <w:t>Технологическая карта урока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Автор: </w:t>
      </w:r>
      <w:proofErr w:type="spellStart"/>
      <w:r w:rsidR="00E65CBF" w:rsidRPr="006912A4">
        <w:rPr>
          <w:color w:val="333333"/>
        </w:rPr>
        <w:t>Пасхина</w:t>
      </w:r>
      <w:proofErr w:type="spellEnd"/>
      <w:r w:rsidR="00E65CBF" w:rsidRPr="006912A4">
        <w:rPr>
          <w:color w:val="333333"/>
        </w:rPr>
        <w:t xml:space="preserve"> Надежда Юрьевна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Образовательное учреждение: </w:t>
      </w:r>
      <w:r w:rsidR="00E65CBF" w:rsidRPr="006912A4">
        <w:rPr>
          <w:color w:val="333333"/>
        </w:rPr>
        <w:t>МОУ  «</w:t>
      </w:r>
      <w:proofErr w:type="spellStart"/>
      <w:r w:rsidR="00E65CBF" w:rsidRPr="006912A4">
        <w:rPr>
          <w:color w:val="333333"/>
        </w:rPr>
        <w:t>Вышеславская</w:t>
      </w:r>
      <w:proofErr w:type="spellEnd"/>
      <w:r w:rsidR="00E65CBF" w:rsidRPr="006912A4">
        <w:rPr>
          <w:color w:val="333333"/>
        </w:rPr>
        <w:t xml:space="preserve"> ОШ»</w:t>
      </w:r>
      <w:bookmarkStart w:id="0" w:name="_GoBack"/>
      <w:bookmarkEnd w:id="0"/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Учебный предмет:</w:t>
      </w:r>
      <w:r w:rsidRPr="006912A4">
        <w:rPr>
          <w:color w:val="333333"/>
        </w:rPr>
        <w:t> иностранный язык (немецкий)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Класс:</w:t>
      </w:r>
      <w:r w:rsidRPr="006912A4">
        <w:rPr>
          <w:color w:val="333333"/>
        </w:rPr>
        <w:t> 2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Автор и название УМК:</w:t>
      </w:r>
      <w:r w:rsidRPr="006912A4">
        <w:rPr>
          <w:color w:val="333333"/>
        </w:rPr>
        <w:t> И.Л. Бим, Л.И. Рыжова «</w:t>
      </w:r>
      <w:proofErr w:type="spellStart"/>
      <w:r w:rsidRPr="006912A4">
        <w:rPr>
          <w:color w:val="333333"/>
        </w:rPr>
        <w:t>Die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erste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Schritte</w:t>
      </w:r>
      <w:proofErr w:type="spellEnd"/>
      <w:r w:rsidRPr="006912A4">
        <w:rPr>
          <w:color w:val="333333"/>
        </w:rPr>
        <w:t>» «Немецкий язык» 2 класс.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Тема урока: </w:t>
      </w:r>
      <w:r w:rsidRPr="006912A4">
        <w:rPr>
          <w:color w:val="333333"/>
        </w:rPr>
        <w:t>Готовимся к «Празднику алфавита»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Тип урока:</w:t>
      </w:r>
      <w:r w:rsidRPr="006912A4">
        <w:rPr>
          <w:color w:val="333333"/>
        </w:rPr>
        <w:t> Повторительно-обобщающий урок с использованием интерактивной доски.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Планируемые результаты:</w:t>
      </w:r>
    </w:p>
    <w:p w:rsidR="00F57DA8" w:rsidRPr="006912A4" w:rsidRDefault="00F57DA8" w:rsidP="006912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i/>
          <w:iCs/>
          <w:color w:val="333333"/>
        </w:rPr>
        <w:t>Личностные:</w:t>
      </w:r>
    </w:p>
    <w:p w:rsidR="00F57DA8" w:rsidRPr="006912A4" w:rsidRDefault="00F57DA8" w:rsidP="006912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развитие самостоятельности и мотивов учебной деятельности;</w:t>
      </w:r>
    </w:p>
    <w:p w:rsidR="00F57DA8" w:rsidRPr="006912A4" w:rsidRDefault="00F57DA8" w:rsidP="006912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развитие навыков сотрудничества;</w:t>
      </w:r>
    </w:p>
    <w:p w:rsidR="00F57DA8" w:rsidRPr="006912A4" w:rsidRDefault="00F57DA8" w:rsidP="006912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формирование эстетических потребностей, ценностей и чувств;</w:t>
      </w:r>
    </w:p>
    <w:p w:rsidR="00F57DA8" w:rsidRPr="006912A4" w:rsidRDefault="00F57DA8" w:rsidP="006912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осознание роли иностранного языка как средства межкультурного общения;</w:t>
      </w:r>
    </w:p>
    <w:p w:rsidR="00F57DA8" w:rsidRPr="006912A4" w:rsidRDefault="00F57DA8" w:rsidP="006912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6912A4">
        <w:rPr>
          <w:b/>
          <w:bCs/>
          <w:i/>
          <w:iCs/>
          <w:color w:val="333333"/>
        </w:rPr>
        <w:t>Метапредметные</w:t>
      </w:r>
      <w:proofErr w:type="spellEnd"/>
      <w:r w:rsidRPr="006912A4">
        <w:rPr>
          <w:b/>
          <w:bCs/>
          <w:i/>
          <w:iCs/>
          <w:color w:val="333333"/>
        </w:rPr>
        <w:t>:</w:t>
      </w:r>
    </w:p>
    <w:p w:rsidR="00F57DA8" w:rsidRPr="006912A4" w:rsidRDefault="00F57DA8" w:rsidP="006912A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освоение способов решения проблем поискового характера;</w:t>
      </w:r>
    </w:p>
    <w:p w:rsidR="00F57DA8" w:rsidRPr="006912A4" w:rsidRDefault="00F57DA8" w:rsidP="006912A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F57DA8" w:rsidRPr="006912A4" w:rsidRDefault="00F57DA8" w:rsidP="006912A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 xml:space="preserve">освоение начальных форм рефлексии (самоконтроля, самоанализа, </w:t>
      </w:r>
      <w:proofErr w:type="spellStart"/>
      <w:r w:rsidRPr="006912A4">
        <w:rPr>
          <w:color w:val="333333"/>
        </w:rPr>
        <w:t>саморегуляции</w:t>
      </w:r>
      <w:proofErr w:type="spellEnd"/>
      <w:r w:rsidRPr="006912A4">
        <w:rPr>
          <w:color w:val="333333"/>
        </w:rPr>
        <w:t>, самооценки);</w:t>
      </w:r>
    </w:p>
    <w:p w:rsidR="00F57DA8" w:rsidRPr="006912A4" w:rsidRDefault="00F57DA8" w:rsidP="006912A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умение осознанно строить речевое высказывание в соответствии с задачами коммуникации и составлять тексты в устной форме;</w:t>
      </w:r>
    </w:p>
    <w:p w:rsidR="00F57DA8" w:rsidRPr="006912A4" w:rsidRDefault="00F57DA8" w:rsidP="006912A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готовность слушать собеседника и вести диалог;</w:t>
      </w:r>
    </w:p>
    <w:p w:rsidR="00F57DA8" w:rsidRPr="006912A4" w:rsidRDefault="00F57DA8" w:rsidP="006912A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</w:t>
      </w:r>
    </w:p>
    <w:p w:rsidR="00F57DA8" w:rsidRPr="006912A4" w:rsidRDefault="00F57DA8" w:rsidP="006912A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57DA8" w:rsidRPr="006912A4" w:rsidRDefault="00F57DA8" w:rsidP="006912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i/>
          <w:iCs/>
          <w:color w:val="333333"/>
        </w:rPr>
        <w:t>Предметные:</w:t>
      </w:r>
    </w:p>
    <w:p w:rsidR="00F57DA8" w:rsidRPr="006912A4" w:rsidRDefault="00F57DA8" w:rsidP="00691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i/>
          <w:iCs/>
          <w:color w:val="333333"/>
        </w:rPr>
        <w:t>читать </w:t>
      </w:r>
      <w:r w:rsidRPr="006912A4">
        <w:rPr>
          <w:color w:val="333333"/>
        </w:rPr>
        <w:t>и</w:t>
      </w:r>
      <w:r w:rsidRPr="006912A4">
        <w:rPr>
          <w:i/>
          <w:iCs/>
          <w:color w:val="333333"/>
        </w:rPr>
        <w:t> воспринимать на слух </w:t>
      </w:r>
      <w:r w:rsidRPr="006912A4">
        <w:rPr>
          <w:color w:val="333333"/>
        </w:rPr>
        <w:t>текст песенки «</w:t>
      </w:r>
      <w:proofErr w:type="spellStart"/>
      <w:r w:rsidRPr="006912A4">
        <w:rPr>
          <w:color w:val="333333"/>
        </w:rPr>
        <w:t>ABC-Rap</w:t>
      </w:r>
      <w:proofErr w:type="spellEnd"/>
      <w:r w:rsidRPr="006912A4">
        <w:rPr>
          <w:color w:val="333333"/>
        </w:rPr>
        <w:t>»;</w:t>
      </w:r>
    </w:p>
    <w:p w:rsidR="00F57DA8" w:rsidRPr="006912A4" w:rsidRDefault="00F57DA8" w:rsidP="00691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i/>
          <w:iCs/>
          <w:color w:val="333333"/>
        </w:rPr>
        <w:t>разыгрывать </w:t>
      </w:r>
      <w:r w:rsidRPr="006912A4">
        <w:rPr>
          <w:color w:val="333333"/>
        </w:rPr>
        <w:t>диалог;</w:t>
      </w:r>
    </w:p>
    <w:p w:rsidR="00F57DA8" w:rsidRPr="006912A4" w:rsidRDefault="00F57DA8" w:rsidP="00691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i/>
          <w:iCs/>
          <w:color w:val="333333"/>
        </w:rPr>
        <w:t>говорить </w:t>
      </w:r>
      <w:r w:rsidRPr="006912A4">
        <w:rPr>
          <w:color w:val="333333"/>
        </w:rPr>
        <w:t>друг другу комплименты, используя оценочную лексику;</w:t>
      </w:r>
    </w:p>
    <w:p w:rsidR="00F57DA8" w:rsidRPr="006912A4" w:rsidRDefault="00F57DA8" w:rsidP="00691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i/>
          <w:iCs/>
          <w:color w:val="333333"/>
        </w:rPr>
        <w:t>рассказывать </w:t>
      </w:r>
      <w:r w:rsidRPr="006912A4">
        <w:rPr>
          <w:color w:val="333333"/>
        </w:rPr>
        <w:t>о себе в роли сказочных персонажей;</w:t>
      </w:r>
    </w:p>
    <w:p w:rsidR="00F57DA8" w:rsidRPr="006912A4" w:rsidRDefault="00F57DA8" w:rsidP="00691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i/>
          <w:iCs/>
          <w:color w:val="333333"/>
        </w:rPr>
        <w:t>называть </w:t>
      </w:r>
      <w:r w:rsidRPr="006912A4">
        <w:rPr>
          <w:color w:val="333333"/>
        </w:rPr>
        <w:t>буквы немецкого алфавита;</w:t>
      </w:r>
    </w:p>
    <w:p w:rsidR="00F57DA8" w:rsidRPr="006912A4" w:rsidRDefault="00F57DA8" w:rsidP="006912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i/>
          <w:iCs/>
          <w:color w:val="333333"/>
        </w:rPr>
        <w:t>Вписывать </w:t>
      </w:r>
      <w:r w:rsidRPr="006912A4">
        <w:rPr>
          <w:color w:val="333333"/>
        </w:rPr>
        <w:t>в слова с пропусками нужные буквы и буквосочетания, </w:t>
      </w:r>
      <w:r w:rsidRPr="006912A4">
        <w:rPr>
          <w:i/>
          <w:iCs/>
          <w:color w:val="333333"/>
        </w:rPr>
        <w:t>дополнять </w:t>
      </w:r>
      <w:r w:rsidRPr="006912A4">
        <w:rPr>
          <w:color w:val="333333"/>
        </w:rPr>
        <w:t>предложения необходимыми словами.</w:t>
      </w:r>
      <w:r w:rsidRPr="006912A4">
        <w:rPr>
          <w:color w:val="333333"/>
        </w:rPr>
        <w:br/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Лексический материал для повторения</w:t>
      </w:r>
      <w:r w:rsidRPr="006912A4">
        <w:rPr>
          <w:color w:val="333333"/>
        </w:rPr>
        <w:t xml:space="preserve">: </w:t>
      </w:r>
      <w:proofErr w:type="spellStart"/>
      <w:r w:rsidRPr="006912A4">
        <w:rPr>
          <w:color w:val="333333"/>
        </w:rPr>
        <w:t>das</w:t>
      </w:r>
      <w:proofErr w:type="spellEnd"/>
      <w:r w:rsidRPr="006912A4">
        <w:rPr>
          <w:color w:val="333333"/>
        </w:rPr>
        <w:t xml:space="preserve"> ABC, </w:t>
      </w:r>
      <w:proofErr w:type="spellStart"/>
      <w:r w:rsidRPr="006912A4">
        <w:rPr>
          <w:color w:val="333333"/>
        </w:rPr>
        <w:t>Wer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ist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das</w:t>
      </w:r>
      <w:proofErr w:type="spellEnd"/>
      <w:r w:rsidRPr="006912A4">
        <w:rPr>
          <w:color w:val="333333"/>
        </w:rPr>
        <w:t xml:space="preserve">?, </w:t>
      </w:r>
      <w:proofErr w:type="spellStart"/>
      <w:r w:rsidRPr="006912A4">
        <w:rPr>
          <w:color w:val="333333"/>
        </w:rPr>
        <w:t>Wie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ist</w:t>
      </w:r>
      <w:proofErr w:type="spellEnd"/>
      <w:r w:rsidRPr="006912A4">
        <w:rPr>
          <w:color w:val="333333"/>
        </w:rPr>
        <w:t xml:space="preserve">…?, </w:t>
      </w:r>
      <w:proofErr w:type="spellStart"/>
      <w:r w:rsidRPr="006912A4">
        <w:rPr>
          <w:color w:val="333333"/>
        </w:rPr>
        <w:t>jung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lustig</w:t>
      </w:r>
      <w:proofErr w:type="spellEnd"/>
      <w:r w:rsidRPr="006912A4">
        <w:rPr>
          <w:color w:val="333333"/>
        </w:rPr>
        <w:t xml:space="preserve">, groβ, </w:t>
      </w:r>
      <w:proofErr w:type="spellStart"/>
      <w:r w:rsidRPr="006912A4">
        <w:rPr>
          <w:color w:val="333333"/>
        </w:rPr>
        <w:t>gut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alt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traurig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klein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böse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schön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klug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dumm</w:t>
      </w:r>
      <w:proofErr w:type="spellEnd"/>
      <w:r w:rsidRPr="006912A4">
        <w:rPr>
          <w:color w:val="333333"/>
        </w:rPr>
        <w:t xml:space="preserve">, fleiβig, </w:t>
      </w:r>
      <w:proofErr w:type="spellStart"/>
      <w:r w:rsidRPr="006912A4">
        <w:rPr>
          <w:color w:val="333333"/>
        </w:rPr>
        <w:t>nicht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besonders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nett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nicht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wahr</w:t>
      </w:r>
      <w:proofErr w:type="spellEnd"/>
      <w:r w:rsidRPr="006912A4">
        <w:rPr>
          <w:color w:val="333333"/>
        </w:rPr>
        <w:t xml:space="preserve">?, </w:t>
      </w:r>
      <w:proofErr w:type="spellStart"/>
      <w:r w:rsidRPr="006912A4">
        <w:rPr>
          <w:color w:val="333333"/>
        </w:rPr>
        <w:t>das</w:t>
      </w:r>
      <w:proofErr w:type="spellEnd"/>
      <w:r w:rsidRPr="006912A4">
        <w:rPr>
          <w:color w:val="333333"/>
        </w:rPr>
        <w:t xml:space="preserve"> </w:t>
      </w:r>
      <w:proofErr w:type="spellStart"/>
      <w:r w:rsidRPr="006912A4">
        <w:rPr>
          <w:color w:val="333333"/>
        </w:rPr>
        <w:t>stimmt</w:t>
      </w:r>
      <w:proofErr w:type="spellEnd"/>
      <w:r w:rsidRPr="006912A4">
        <w:rPr>
          <w:color w:val="333333"/>
        </w:rPr>
        <w:t xml:space="preserve">, </w:t>
      </w:r>
      <w:proofErr w:type="spellStart"/>
      <w:r w:rsidRPr="006912A4">
        <w:rPr>
          <w:color w:val="333333"/>
        </w:rPr>
        <w:t>richtig</w:t>
      </w:r>
      <w:proofErr w:type="spellEnd"/>
      <w:r w:rsidRPr="006912A4">
        <w:rPr>
          <w:color w:val="333333"/>
        </w:rPr>
        <w:t>, количественные числительные 1-12. </w:t>
      </w:r>
      <w:r w:rsidRPr="006912A4">
        <w:rPr>
          <w:b/>
          <w:bCs/>
          <w:color w:val="333333"/>
        </w:rPr>
        <w:t>Грамматический материал:</w:t>
      </w:r>
      <w:r w:rsidRPr="006912A4">
        <w:rPr>
          <w:color w:val="333333"/>
        </w:rPr>
        <w:t> порядок слов в простом вопросительном и повествовательном предложениях: </w:t>
      </w:r>
      <w:r w:rsidRPr="006912A4">
        <w:rPr>
          <w:noProof/>
          <w:color w:val="333333"/>
        </w:rPr>
        <w:drawing>
          <wp:inline distT="0" distB="0" distL="0" distR="0">
            <wp:extent cx="571500" cy="161925"/>
            <wp:effectExtent l="0" t="0" r="0" b="9525"/>
            <wp:docPr id="1" name="Рисунок 1" descr="https://fsd.kopilkaurokov.ru/up/html/2017/02/05/k_589784139c367/3882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05/k_589784139c367/388248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A4">
        <w:rPr>
          <w:color w:val="333333"/>
        </w:rPr>
        <w:t>. /</w:t>
      </w:r>
      <w:r w:rsidRPr="006912A4">
        <w:rPr>
          <w:noProof/>
          <w:color w:val="333333"/>
        </w:rPr>
        <w:drawing>
          <wp:inline distT="0" distB="0" distL="0" distR="0">
            <wp:extent cx="619125" cy="200025"/>
            <wp:effectExtent l="0" t="0" r="9525" b="9525"/>
            <wp:docPr id="2" name="Рисунок 2" descr="https://fsd.kopilkaurokov.ru/up/html/2017/02/05/k_589784139c367/38824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05/k_589784139c367/388248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912A4">
        <w:rPr>
          <w:color w:val="333333"/>
        </w:rPr>
        <w:t> .</w:t>
      </w:r>
      <w:proofErr w:type="gramEnd"/>
      <w:r w:rsidRPr="006912A4">
        <w:rPr>
          <w:color w:val="333333"/>
        </w:rPr>
        <w:t> </w:t>
      </w:r>
      <w:r w:rsidRPr="006912A4">
        <w:rPr>
          <w:noProof/>
          <w:color w:val="333333"/>
        </w:rPr>
        <w:drawing>
          <wp:inline distT="0" distB="0" distL="0" distR="0">
            <wp:extent cx="514350" cy="171450"/>
            <wp:effectExtent l="0" t="0" r="0" b="0"/>
            <wp:docPr id="3" name="Рисунок 3" descr="https://fsd.kopilkaurokov.ru/up/html/2017/02/05/k_589784139c367/38824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05/k_589784139c367/388248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A4">
        <w:rPr>
          <w:color w:val="333333"/>
        </w:rPr>
        <w:t> ? / </w:t>
      </w:r>
      <w:r w:rsidRPr="006912A4">
        <w:rPr>
          <w:noProof/>
          <w:color w:val="333333"/>
        </w:rPr>
        <w:drawing>
          <wp:inline distT="0" distB="0" distL="0" distR="0">
            <wp:extent cx="619125" cy="219075"/>
            <wp:effectExtent l="0" t="0" r="9525" b="9525"/>
            <wp:docPr id="4" name="Рисунок 4" descr="https://fsd.kopilkaurokov.ru/up/html/2017/02/05/k_589784139c367/3882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05/k_589784139c367/388248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2A4">
        <w:rPr>
          <w:color w:val="333333"/>
        </w:rPr>
        <w:t> ?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Методы обучения:</w:t>
      </w:r>
    </w:p>
    <w:p w:rsidR="00F57DA8" w:rsidRPr="006912A4" w:rsidRDefault="00F57DA8" w:rsidP="006912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Словесные</w:t>
      </w:r>
    </w:p>
    <w:p w:rsidR="00F57DA8" w:rsidRPr="006912A4" w:rsidRDefault="00F57DA8" w:rsidP="006912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Наглядные</w:t>
      </w:r>
    </w:p>
    <w:p w:rsidR="00F57DA8" w:rsidRPr="006912A4" w:rsidRDefault="00F57DA8" w:rsidP="006912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Практические.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Принципы обучения</w:t>
      </w:r>
    </w:p>
    <w:p w:rsidR="00F57DA8" w:rsidRPr="006912A4" w:rsidRDefault="00F57DA8" w:rsidP="006912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Принцип активности.</w:t>
      </w:r>
    </w:p>
    <w:p w:rsidR="00F57DA8" w:rsidRPr="006912A4" w:rsidRDefault="00F57DA8" w:rsidP="006912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Принцип наглядности</w:t>
      </w:r>
    </w:p>
    <w:p w:rsidR="00F57DA8" w:rsidRPr="006912A4" w:rsidRDefault="00F57DA8" w:rsidP="006912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Принципы доступности и посильности.</w:t>
      </w:r>
    </w:p>
    <w:p w:rsidR="00F57DA8" w:rsidRPr="006912A4" w:rsidRDefault="00F57DA8" w:rsidP="006912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lastRenderedPageBreak/>
        <w:t>Принцип дифференцированного подхода.</w:t>
      </w:r>
    </w:p>
    <w:p w:rsidR="00F57DA8" w:rsidRPr="006912A4" w:rsidRDefault="00F57DA8" w:rsidP="006912A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Принцип коммуникативной направленности.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b/>
          <w:bCs/>
          <w:color w:val="333333"/>
        </w:rPr>
        <w:t>Методы контроля:</w:t>
      </w:r>
    </w:p>
    <w:p w:rsidR="00F57DA8" w:rsidRPr="006912A4" w:rsidRDefault="00F57DA8" w:rsidP="006912A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Устный</w:t>
      </w:r>
    </w:p>
    <w:p w:rsidR="00F57DA8" w:rsidRPr="006912A4" w:rsidRDefault="00F57DA8" w:rsidP="006912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Письменный</w:t>
      </w:r>
    </w:p>
    <w:p w:rsidR="00F57DA8" w:rsidRPr="006912A4" w:rsidRDefault="00F57DA8" w:rsidP="006912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Самоконтроль.</w:t>
      </w: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6912A4">
        <w:rPr>
          <w:b/>
          <w:bCs/>
          <w:color w:val="333333"/>
        </w:rPr>
        <w:t>Приемы опроса Структура</w:t>
      </w:r>
      <w:r w:rsidRPr="006912A4">
        <w:rPr>
          <w:color w:val="333333"/>
        </w:rPr>
        <w:t> </w:t>
      </w:r>
      <w:r w:rsidRPr="006912A4">
        <w:rPr>
          <w:b/>
          <w:bCs/>
          <w:color w:val="333333"/>
        </w:rPr>
        <w:t>урока</w:t>
      </w:r>
    </w:p>
    <w:tbl>
      <w:tblPr>
        <w:tblpPr w:leftFromText="45" w:rightFromText="45" w:vertAnchor="text" w:tblpXSpec="right" w:tblpYSpec="center"/>
        <w:tblW w:w="8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6355"/>
        <w:gridCol w:w="1265"/>
      </w:tblGrid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минута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в тему урока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минуты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Фонетическая зарядка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минут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Речевая зарядка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минуты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 проверки домашнего задания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минут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минуты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 к активному усвоению знаний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минуты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 закрепления знаний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минут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минуты</w:t>
            </w:r>
          </w:p>
        </w:tc>
      </w:tr>
      <w:tr w:rsidR="00F57DA8" w:rsidRPr="006912A4" w:rsidTr="00F57DA8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 информации о домашнем задании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минуты</w:t>
            </w:r>
          </w:p>
        </w:tc>
      </w:tr>
    </w:tbl>
    <w:p w:rsidR="00F57DA8" w:rsidRPr="006912A4" w:rsidRDefault="00F57DA8" w:rsidP="006912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57DA8" w:rsidRPr="006912A4" w:rsidRDefault="00F57DA8" w:rsidP="006912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912A4">
        <w:rPr>
          <w:color w:val="333333"/>
        </w:rPr>
        <w:t>Устный фронтальный, индивидуальный, парный</w:t>
      </w:r>
    </w:p>
    <w:p w:rsidR="00F57DA8" w:rsidRPr="006912A4" w:rsidRDefault="00F57DA8" w:rsidP="006912A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опорой на схему      </w:t>
      </w:r>
    </w:p>
    <w:p w:rsidR="00F57DA8" w:rsidRPr="006912A4" w:rsidRDefault="00F57DA8" w:rsidP="0069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беседы</w:t>
      </w:r>
    </w:p>
    <w:p w:rsidR="00F57DA8" w:rsidRPr="006912A4" w:rsidRDefault="00F57DA8" w:rsidP="0069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</w:t>
      </w:r>
    </w:p>
    <w:p w:rsidR="00F57DA8" w:rsidRPr="006912A4" w:rsidRDefault="00F57DA8" w:rsidP="0069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Дифференцированный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</w:t>
      </w:r>
    </w:p>
    <w:p w:rsidR="00F57DA8" w:rsidRPr="006912A4" w:rsidRDefault="00F57DA8" w:rsidP="006912A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деятельности</w:t>
      </w:r>
    </w:p>
    <w:p w:rsidR="00F57DA8" w:rsidRPr="006912A4" w:rsidRDefault="00F57DA8" w:rsidP="006912A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Личностно-деятельностно-коммуникативная</w:t>
      </w:r>
      <w:proofErr w:type="spellEnd"/>
    </w:p>
    <w:p w:rsidR="00F57DA8" w:rsidRPr="006912A4" w:rsidRDefault="00F57DA8" w:rsidP="006912A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связи:</w:t>
      </w: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математика, русский язык, чтение.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</w:t>
      </w: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компьютер, проектор, презентация в SMART, карточки, рабочая тетрадь «А», учебник 1часть, «золотые монеты - сольдо», смайлики для проведения рефлексии, карточки (тучка, звёздочка, солнышко) для самооценки, предметные картинки с изображением сказочных героев.</w:t>
      </w:r>
      <w:proofErr w:type="gramEnd"/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8"/>
        <w:gridCol w:w="5754"/>
        <w:gridCol w:w="3119"/>
        <w:gridCol w:w="3118"/>
      </w:tblGrid>
      <w:tr w:rsidR="00F57DA8" w:rsidRPr="006912A4" w:rsidTr="006912A4">
        <w:trPr>
          <w:trHeight w:val="330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материала. Деятельность учителя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 учащихся ФОУД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F57DA8" w:rsidRPr="006912A4" w:rsidTr="006912A4">
        <w:trPr>
          <w:trHeight w:val="1006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Мотивация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Anfang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Stunde</w:t>
            </w:r>
            <w:proofErr w:type="spellEnd"/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Учитель приветствует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Guten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Tag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!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Wie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geht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es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Ihnen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?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Wie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geht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es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dir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?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Freut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mich</w:t>
            </w:r>
            <w:proofErr w:type="spellEnd"/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Also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,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beginnen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wir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Приветствуют учителя, проверяют свою готовность к уроку.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ор-ганизовывать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деятель-ность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rPr>
          <w:trHeight w:val="5070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Введение в тему урока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Создание проблемной ситуации,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формулирова-ние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проблемы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Сегодня у нас в гостях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(Учитель представляет героя сказки «Приключения Буратино»)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kommt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aus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Märchen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“Das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Abenteuer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von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”.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ist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lustig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За правильный ответ вы будете получать «золотую монет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у-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сольдо» для Буратино, чтобы он купил себе азбуку.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(В игровой форме учитель погружает учащихся в тему урока.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Сообщение о сказочном герое – вызывает интерес у учащихся, мотивацию к дальнейшей активной работе.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Игровая технология используется с учётом возрастных особенностей учащихся, так как игровая деятельность является ведущей для детей данного возраста.)</w:t>
            </w:r>
            <w:proofErr w:type="gramEnd"/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хочет познакомиться с учащимися 2 класса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 Учащиеся представляют друг друга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постоянно переспрашивает: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Wie heiβt du? Woher kommst du? Wie alt bist du?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 показывает схемы вопросительного предложения, побуждая учащихся догадаться о теме, целях урока, которые предстоит повторить на этом уроке.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учатся анализировать и синтезировать, планировать свою работу,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формули-ровать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цели, развивать речь, мышление.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определять цель, проблему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деятельности, выдвигать версии.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Коммуникативные: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учебные действия с учителем.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Личностные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развивать самостоятельность и навыки сотрудничества.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Познавательные: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логические действия - анализ объектов с целью выделения признаков.</w:t>
            </w:r>
          </w:p>
        </w:tc>
      </w:tr>
      <w:tr w:rsidR="00F57DA8" w:rsidRPr="006912A4" w:rsidTr="006912A4">
        <w:trPr>
          <w:trHeight w:val="4382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3.Фонетическая зарядка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Mund-gymnastik</w:t>
            </w:r>
            <w:proofErr w:type="spellEnd"/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(Слайд №1)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Wer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das?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Ja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stimmt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Malvina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Malvina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хочет проверить, знает ли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алфавит. Ребята, помогите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вспомнить алфавит!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(Работа с интерактивной доской.) На слайде необходимо детям вспомнить и написать пропущенные буквы алфавита.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Es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sehr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gut!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Singen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jetzt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das “ABC RAP”!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(Под музыкальное сопровождение дети поют алфавитную песенку.)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Ä, Ö, Ü –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überzählt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ä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ö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überzählt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A, B, C, D, E, F, G, H, I, J, K, L, M, N, O, P, Q, R, S, T, U, V, W, X, Y, Z.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Ä, Ö, Ü –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überzählt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ä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ö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überzählt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учатся произносить все звуки немецкого языка, усваивать ритмику фраз, ударение.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организовывать себя на выполнение поставленной задачи.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произносить правильно буквы алфавита и воспринимать содержание песенки.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формирование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элементар-ных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системных языковых представлений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звуко-буквенного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состава.</w:t>
            </w:r>
          </w:p>
        </w:tc>
      </w:tr>
      <w:tr w:rsidR="00F57DA8" w:rsidRPr="006912A4" w:rsidTr="006912A4">
        <w:trPr>
          <w:trHeight w:val="45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Речевая зарядка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Rede-gymnastik</w:t>
            </w:r>
            <w:proofErr w:type="spellEnd"/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 демонстрирует рисунки, изображающие сказочных героев из сказки «Приключения Буратино» одного или нескольких, и соответствующую схему. Учащиеся называют персонажей.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Игра «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Rate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mal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!»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5" name="Рисунок 5" descr="https://fsd.kopilkaurokov.ru/up/html/2017/02/05/k_589784139c367/38824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7/02/05/k_589784139c367/38824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? -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Nein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6" name="Рисунок 6" descr="https://fsd.kopilkaurokov.ru/up/html/2017/02/05/k_589784139c367/3882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7/02/05/k_589784139c367/3882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6912A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7" name="Рисунок 7" descr="https://fsd.kopilkaurokov.ru/up/html/2017/02/05/k_589784139c367/3882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7/02/05/k_589784139c367/3882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Ist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das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Malvina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Nein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das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ist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nicht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Malvina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Ja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das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ist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912A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19075"/>
                  <wp:effectExtent l="0" t="0" r="9525" b="9525"/>
                  <wp:docPr id="8" name="Рисунок 8" descr="https://fsd.kopilkaurokov.ru/up/html/2017/02/05/k_589784139c367/38824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7/02/05/k_589784139c367/38824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? -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Nein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00025"/>
                  <wp:effectExtent l="0" t="0" r="9525" b="9525"/>
                  <wp:docPr id="9" name="Рисунок 9" descr="https://fsd.kopilkaurokov.ru/up/html/2017/02/05/k_589784139c367/38824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7/02/05/k_589784139c367/38824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 .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+ Ja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 </w:t>
            </w:r>
            <w:r w:rsidRPr="006912A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00025"/>
                  <wp:effectExtent l="0" t="0" r="9525" b="9525"/>
                  <wp:docPr id="10" name="Рисунок 10" descr="https://fsd.kopilkaurokov.ru/up/html/2017/02/05/k_589784139c367/38824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7/02/05/k_589784139c367/38824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Sind das Fuchs Alisa und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Kater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Basilio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? / Nein, das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sind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Fuchs Alisa und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Kater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Basilio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. /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Ja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sind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Artemon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Pierrot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учатся: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ктивизировать изученный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лекси-ческий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материал; -закреплять в памяти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граммати-ческие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структуры и речевые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оборо-ты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которые еще недостаточно прочно усвоены в процессе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обуче-ния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сверстниками в разных ситуациях.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выполнять задания по усвоенному образцу.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Коммуникативные: 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уме-ние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слушать и слышать, умение выражать свои мысли, проявлять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толерант-ность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вести диалог.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Регулятивные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– выделение и осознание учащимися того, что уже усвоено, осознание уровня и качества усвоения.</w:t>
            </w:r>
          </w:p>
        </w:tc>
      </w:tr>
      <w:tr w:rsidR="00F57DA8" w:rsidRPr="006912A4" w:rsidTr="006912A4">
        <w:trPr>
          <w:trHeight w:val="3420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Проверка д\з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(Слайд №2)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Malvina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хочет проверить, умеет ли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решать примеры. Ребята, давайте поможем ему!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Rechnen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wir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!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(Работа с интерактивной доской.) На слайде дети решают примеры,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вспоминая числительные от 1 до 12 и исправляют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ошибки.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4+5 =? 12-3=? 3+2=? 8+4=? 9-4=? 7+4=? 1+6=?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-а Дети активно используют в своей речевой практике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коли-чественные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чис-лительные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1 до 12, отвечают на вопросы учителя.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умения структурировать знания, контроль и оценка процесса и результатов деятельности.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личностное самоопределение.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анализ, сравнение, синтез.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Регулятивные: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оценка прогнозирования (при анализе учебного действия).</w:t>
            </w:r>
          </w:p>
        </w:tc>
      </w:tr>
      <w:tr w:rsidR="00F57DA8" w:rsidRPr="006912A4" w:rsidTr="006912A4">
        <w:trPr>
          <w:trHeight w:val="225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6.Физминутка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Sportpause</w:t>
            </w:r>
            <w:proofErr w:type="spellEnd"/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Buratino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tanzt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singt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spielt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песенку из сказки «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Приклю-чения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Буратино»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встают и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вы-полняют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движе-ния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 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формирова-ние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установки на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безопас-ный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здоровый образ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жиз-ни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наличие мотивации к творческому труду.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слухового внимания, воображения.</w:t>
            </w:r>
          </w:p>
        </w:tc>
      </w:tr>
      <w:tr w:rsidR="00F57DA8" w:rsidRPr="006912A4" w:rsidTr="006912A4">
        <w:tc>
          <w:tcPr>
            <w:tcW w:w="30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 Повторение и обобщение для активного усвоения знаний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1) Работа в рабочих тетрадях.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S.78,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Üb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2.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(Проверка с помощью интерактивной доски.)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(Слайд №3)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вписы-вают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пропущен-ные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буквы и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бук-восочетания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слова в данные ниже слова.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Познавательные: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поиск и выделение необходимой информации;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смысловое чтение;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построение логической цепи рассуждения.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c>
          <w:tcPr>
            <w:tcW w:w="3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S.78,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Üb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3а.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(Проверка с помощью интерактивной доски.)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(Слайд №4)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подбирают к именам книжных героев данные слова, чтобы сказать, какие они.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c>
          <w:tcPr>
            <w:tcW w:w="3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*S.78,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Üb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3b.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записы-вают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как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охарак-теризовать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каждо-го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rPr>
          <w:trHeight w:val="276"/>
        </w:trPr>
        <w:tc>
          <w:tcPr>
            <w:tcW w:w="3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2) Работа в учебниках.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S.98,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Üb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4а, б.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читают, какие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комплимен-ты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делают друг другу персонажи.</w:t>
            </w: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rPr>
          <w:trHeight w:val="276"/>
        </w:trPr>
        <w:tc>
          <w:tcPr>
            <w:tcW w:w="3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 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онтроль и коррекция в форме сравнения способа действия и его результата с заданным эталоном.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мение осознанно и произвольно строить высказывания.</w:t>
            </w:r>
          </w:p>
        </w:tc>
      </w:tr>
      <w:tr w:rsidR="00F57DA8" w:rsidRPr="006912A4" w:rsidTr="006912A4">
        <w:tc>
          <w:tcPr>
            <w:tcW w:w="30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8.Этап закрепления полученных знаний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Игра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 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Bekanntschaft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состав-ляют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диалог «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Зна-комство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c>
          <w:tcPr>
            <w:tcW w:w="3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Игра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Dolmetscher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перево-дят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русского языка на немец-кий РО учителя.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c>
          <w:tcPr>
            <w:tcW w:w="30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*3) Беседа аналитического характера с обучающимися: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акие буквы учащиеся могут перепутать в родном и иностранном языке и почему; -какие буквы пишутся одинаково в родном и иностранном языках; -какие звуки они передают; -каких букв нет в родном языке; -какие буквы имеют схожие элементы?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осознанно понимают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материал,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проис-ходит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мыслительных процессов, активизируется познавательная деятельность.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rPr>
          <w:trHeight w:val="1380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9.Рефлексия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(Слайд-презентация)</w:t>
            </w:r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Ребята, скажите, как называлась тема нашего урока? Какие цели мы ставили в начале урока? Как мы этому учились?</w:t>
            </w:r>
            <w:r w:rsidRPr="006912A4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52675" cy="1171575"/>
                  <wp:effectExtent l="0" t="0" r="9525" b="9525"/>
                  <wp:wrapSquare wrapText="bothSides"/>
                  <wp:docPr id="11" name="Рисунок 2" descr="https://fsd.kopilkaurokov.ru/up/html/2017/02/05/k_589784139c367/388248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02/05/k_589784139c367/388248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Ребята, продолжите предложения, которые вы видите на слайде: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уроке я узнал (а)… На уроке я понял (а)… На уроке я научился (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лась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)… Мне было интересно… На уроке я не поня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л(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а)…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Если вам понравился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Буратино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и вы хотите с ним ещё раз встретиться, чтобы узнать что – то новое, то выберите и подарите ему смайлик, с тем настроением, которое у вас осталось после урока.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Используя рефлексию с помощью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смайликов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учитель отслеживает, насколько психологически комфортно чувствовали себя на уроке дети, было ли им интересно.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Посчитаем по-немецки, сколько мы собрали «золотых монет-сольдо» для Буратино, чтобы он купил себе азбуку.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оцени-вают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уровень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по-нимания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изучен-ного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материала, высказывают собственную позицию,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соотно-сят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мнениями.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выражать свои мысли;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оценивание качества своей и общей учебной деятельности. 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оценка процессов и результатов деятельности.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прогнозирование.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7DA8" w:rsidRPr="006912A4" w:rsidTr="006912A4">
        <w:trPr>
          <w:trHeight w:val="1380"/>
        </w:trPr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 Объяснение домашнего задания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Hausaufgabe</w:t>
            </w:r>
            <w:proofErr w:type="spellEnd"/>
          </w:p>
        </w:tc>
        <w:tc>
          <w:tcPr>
            <w:tcW w:w="5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Р.т. S.80,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Üb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4. </w:t>
            </w:r>
            <w:r w:rsidRPr="006912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 читает задание и объясняет.</w:t>
            </w:r>
          </w:p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-Пожелаем друг другу прекрасного настроения и успешного выполнения домашнего задания!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сопоставля-ют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задание в учебнике и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рабо-чей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тетради, записывают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д\з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дневниках.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Д\з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помогает школьникам </w:t>
            </w:r>
            <w:proofErr w:type="spellStart"/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овла-деть</w:t>
            </w:r>
            <w:proofErr w:type="spellEnd"/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главным образом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графи-кой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техникой чтения и письма.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структурировать знания;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Регулятивные: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волевая</w:t>
            </w:r>
            <w:proofErr w:type="gram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осознание того, что уже усвоено и что ещё подлежит усвоению.</w:t>
            </w:r>
          </w:p>
        </w:tc>
      </w:tr>
    </w:tbl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 итог проделанной работе, следует отметить, что факторами, способствующими формированию познавательных мотивов, явилось: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учёт возрастных и психофизиологических особенностей учащихся младших классов.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методов и средств обучения для стимулирования эмоционального отношения, волевого усилия,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интереса и потребности в познавательной самостоятельности учащихся.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частая смена деятельности, проведение физкультминутки и игровые технологии способствовали повышению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работоспособности учащихся и снижению утомляемости на уроке.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к уроку</w:t>
      </w: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Карточка №1 «Магический квадрат» </w:t>
      </w:r>
      <w:proofErr w:type="gramStart"/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</w:t>
      </w:r>
      <w:proofErr w:type="gramEnd"/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№2 «</w:t>
      </w:r>
      <w:proofErr w:type="gramStart"/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</w:t>
      </w:r>
      <w:proofErr w:type="gramEnd"/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сказочный герой?»</w:t>
      </w:r>
    </w:p>
    <w:p w:rsidR="00F57DA8" w:rsidRPr="006912A4" w:rsidRDefault="00F57DA8" w:rsidP="0069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709"/>
        <w:gridCol w:w="709"/>
        <w:gridCol w:w="709"/>
        <w:gridCol w:w="709"/>
        <w:gridCol w:w="902"/>
      </w:tblGrid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</w:tr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</w:tr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</w:tr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</w:tr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</w:p>
        </w:tc>
      </w:tr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</w:tr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</w:tr>
      <w:tr w:rsidR="00F57DA8" w:rsidRPr="006912A4" w:rsidTr="00F57DA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</w:t>
            </w:r>
          </w:p>
        </w:tc>
      </w:tr>
    </w:tbl>
    <w:tbl>
      <w:tblPr>
        <w:tblpPr w:leftFromText="45" w:rightFromText="45" w:vertAnchor="text"/>
        <w:tblW w:w="3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9"/>
        <w:gridCol w:w="49"/>
        <w:gridCol w:w="1256"/>
        <w:gridCol w:w="966"/>
      </w:tblGrid>
      <w:tr w:rsidR="00F57DA8" w:rsidRPr="006912A4" w:rsidTr="00F57DA8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«Знакомство»</w:t>
            </w:r>
          </w:p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Сказочные герои сказки «Буратино»</w:t>
            </w:r>
          </w:p>
        </w:tc>
        <w:tc>
          <w:tcPr>
            <w:tcW w:w="24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Какой? / Какая?</w:t>
            </w:r>
          </w:p>
        </w:tc>
      </w:tr>
      <w:tr w:rsidR="00F57DA8" w:rsidRPr="006912A4" w:rsidTr="00F57DA8"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Vater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Karlo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Папа Карло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gut</w:t>
            </w:r>
            <w:proofErr w:type="spellEnd"/>
          </w:p>
        </w:tc>
      </w:tr>
      <w:tr w:rsidR="00F57DA8" w:rsidRPr="006912A4" w:rsidTr="00F57DA8"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Dshuseppe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Джузеппе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groβ</w:t>
            </w:r>
          </w:p>
        </w:tc>
      </w:tr>
      <w:tr w:rsidR="00F57DA8" w:rsidRPr="006912A4" w:rsidTr="00F57DA8"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Buratino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lustig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jung</w:t>
            </w:r>
            <w:proofErr w:type="spellEnd"/>
          </w:p>
        </w:tc>
      </w:tr>
      <w:tr w:rsidR="00F57DA8" w:rsidRPr="006912A4" w:rsidTr="00F57DA8"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Malvina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Мальвина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schön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klug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nett</w:t>
            </w:r>
            <w:proofErr w:type="spellEnd"/>
          </w:p>
        </w:tc>
      </w:tr>
      <w:tr w:rsidR="00F57DA8" w:rsidRPr="006912A4" w:rsidTr="00F57DA8"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Artemon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Артемон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fleiβig</w:t>
            </w:r>
          </w:p>
        </w:tc>
      </w:tr>
      <w:tr w:rsidR="00F57DA8" w:rsidRPr="006912A4" w:rsidTr="00F57DA8"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Arlekino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Арлекино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klein</w:t>
            </w:r>
            <w:proofErr w:type="spellEnd"/>
          </w:p>
        </w:tc>
      </w:tr>
      <w:tr w:rsidR="00F57DA8" w:rsidRPr="006912A4" w:rsidTr="00F57DA8">
        <w:trPr>
          <w:trHeight w:val="15"/>
        </w:trPr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Pierrot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Пьеро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traurig</w:t>
            </w:r>
            <w:proofErr w:type="spellEnd"/>
          </w:p>
        </w:tc>
      </w:tr>
      <w:tr w:rsidR="00F57DA8" w:rsidRPr="006912A4" w:rsidTr="00F57DA8">
        <w:trPr>
          <w:trHeight w:val="15"/>
        </w:trPr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Schildkröter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Tortilla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Черепаха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Тортилла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alt</w:t>
            </w:r>
            <w:proofErr w:type="spellEnd"/>
          </w:p>
        </w:tc>
      </w:tr>
      <w:tr w:rsidR="00F57DA8" w:rsidRPr="006912A4" w:rsidTr="00F57DA8">
        <w:trPr>
          <w:trHeight w:val="45"/>
        </w:trPr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Duremar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Дуремар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dumm</w:t>
            </w:r>
            <w:proofErr w:type="spellEnd"/>
          </w:p>
        </w:tc>
      </w:tr>
      <w:tr w:rsidR="00F57DA8" w:rsidRPr="006912A4" w:rsidTr="00F57DA8">
        <w:trPr>
          <w:trHeight w:val="75"/>
        </w:trPr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Fuchs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Alisa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 Алиса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schlau</w:t>
            </w:r>
            <w:proofErr w:type="spellEnd"/>
          </w:p>
        </w:tc>
      </w:tr>
      <w:tr w:rsidR="00F57DA8" w:rsidRPr="006912A4" w:rsidTr="00F57DA8">
        <w:trPr>
          <w:trHeight w:val="90"/>
        </w:trPr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Kater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Basilio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Базилио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dumm</w:t>
            </w:r>
            <w:proofErr w:type="spellEnd"/>
          </w:p>
        </w:tc>
      </w:tr>
      <w:tr w:rsidR="00F57DA8" w:rsidRPr="006912A4" w:rsidTr="00F57DA8">
        <w:trPr>
          <w:trHeight w:val="30"/>
        </w:trPr>
        <w:tc>
          <w:tcPr>
            <w:tcW w:w="1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Karabas</w:t>
            </w:r>
            <w:proofErr w:type="spellEnd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Barabas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Карабас </w:t>
            </w:r>
            <w:proofErr w:type="spellStart"/>
            <w:r w:rsidRPr="00691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Барабас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DA8" w:rsidRPr="006912A4" w:rsidRDefault="00F57DA8" w:rsidP="0069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2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böse</w:t>
            </w:r>
            <w:proofErr w:type="spellEnd"/>
          </w:p>
        </w:tc>
      </w:tr>
    </w:tbl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12A4" w:rsidRDefault="006912A4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7DA8" w:rsidRPr="006912A4" w:rsidRDefault="00F57DA8" w:rsidP="0069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Картинки персонажей</w:t>
      </w:r>
    </w:p>
    <w:p w:rsidR="00C459A8" w:rsidRPr="006912A4" w:rsidRDefault="00F57DA8" w:rsidP="0069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371600"/>
            <wp:effectExtent l="0" t="0" r="9525" b="0"/>
            <wp:wrapSquare wrapText="bothSides"/>
            <wp:docPr id="12" name="Рисунок 3" descr="https://fsd.kopilkaurokov.ru/up/html/2017/02/05/k_589784139c367/388248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05/k_589784139c367/388248_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381125"/>
            <wp:effectExtent l="0" t="0" r="0" b="9525"/>
            <wp:wrapSquare wrapText="bothSides"/>
            <wp:docPr id="13" name="Рисунок 4" descr="https://fsd.kopilkaurokov.ru/up/html/2017/02/05/k_589784139c367/388248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05/k_589784139c367/388248_1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352550"/>
            <wp:effectExtent l="0" t="0" r="9525" b="0"/>
            <wp:wrapSquare wrapText="bothSides"/>
            <wp:docPr id="14" name="Рисунок 5" descr="https://fsd.kopilkaurokov.ru/up/html/2017/02/05/k_589784139c367/388248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7/02/05/k_589784139c367/388248_1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295400"/>
            <wp:effectExtent l="0" t="0" r="0" b="0"/>
            <wp:wrapSquare wrapText="bothSides"/>
            <wp:docPr id="15" name="Рисунок 6" descr="https://fsd.kopilkaurokov.ru/up/html/2017/02/05/k_589784139c367/388248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7/02/05/k_589784139c367/388248_1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276350"/>
            <wp:effectExtent l="0" t="0" r="0" b="0"/>
            <wp:wrapSquare wrapText="bothSides"/>
            <wp:docPr id="16" name="Рисунок 7" descr="https://fsd.kopilkaurokov.ru/up/html/2017/02/05/k_589784139c367/388248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2/05/k_589784139c367/388248_1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219200"/>
            <wp:effectExtent l="0" t="0" r="0" b="0"/>
            <wp:wrapSquare wrapText="bothSides"/>
            <wp:docPr id="17" name="Рисунок 8" descr="https://fsd.kopilkaurokov.ru/up/html/2017/02/05/k_589784139c367/388248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7/02/05/k_589784139c367/388248_1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219200"/>
            <wp:effectExtent l="0" t="0" r="0" b="0"/>
            <wp:wrapSquare wrapText="bothSides"/>
            <wp:docPr id="18" name="Рисунок 9" descr="https://fsd.kopilkaurokov.ru/up/html/2017/02/05/k_589784139c367/388248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7/02/05/k_589784139c367/388248_1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228725"/>
            <wp:effectExtent l="0" t="0" r="9525" b="9525"/>
            <wp:wrapSquare wrapText="bothSides"/>
            <wp:docPr id="19" name="Рисунок 10" descr="https://fsd.kopilkaurokov.ru/up/html/2017/02/05/k_589784139c367/388248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02/05/k_589784139c367/388248_1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2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276350"/>
            <wp:effectExtent l="0" t="0" r="0" b="0"/>
            <wp:wrapSquare wrapText="bothSides"/>
            <wp:docPr id="20" name="Рисунок 11" descr="https://fsd.kopilkaurokov.ru/up/html/2017/02/05/k_589784139c367/388248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17/02/05/k_589784139c367/388248_2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59A8" w:rsidRPr="006912A4" w:rsidSect="006912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81B"/>
    <w:multiLevelType w:val="multilevel"/>
    <w:tmpl w:val="327A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2F9D"/>
    <w:multiLevelType w:val="multilevel"/>
    <w:tmpl w:val="976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B7BA1"/>
    <w:multiLevelType w:val="multilevel"/>
    <w:tmpl w:val="592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6416"/>
    <w:multiLevelType w:val="multilevel"/>
    <w:tmpl w:val="F72E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0672A"/>
    <w:multiLevelType w:val="multilevel"/>
    <w:tmpl w:val="0E8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B30E2"/>
    <w:multiLevelType w:val="multilevel"/>
    <w:tmpl w:val="F42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F6BAF"/>
    <w:multiLevelType w:val="multilevel"/>
    <w:tmpl w:val="ABD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A6A3E"/>
    <w:multiLevelType w:val="multilevel"/>
    <w:tmpl w:val="3A3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C4EC3"/>
    <w:multiLevelType w:val="multilevel"/>
    <w:tmpl w:val="8E3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C3404"/>
    <w:multiLevelType w:val="multilevel"/>
    <w:tmpl w:val="8522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A074E"/>
    <w:multiLevelType w:val="multilevel"/>
    <w:tmpl w:val="F4C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B6491"/>
    <w:multiLevelType w:val="multilevel"/>
    <w:tmpl w:val="BB58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737AF"/>
    <w:multiLevelType w:val="multilevel"/>
    <w:tmpl w:val="C52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20DFC"/>
    <w:multiLevelType w:val="multilevel"/>
    <w:tmpl w:val="5BC6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AE"/>
    <w:rsid w:val="006912A4"/>
    <w:rsid w:val="006E6EAE"/>
    <w:rsid w:val="0092200E"/>
    <w:rsid w:val="00C459A8"/>
    <w:rsid w:val="00E65CBF"/>
    <w:rsid w:val="00F5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9966-D50D-4CAE-A614-2E2C13E2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2020-07-30T08:38:00Z</dcterms:created>
  <dcterms:modified xsi:type="dcterms:W3CDTF">2020-08-11T07:34:00Z</dcterms:modified>
</cp:coreProperties>
</file>