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FC" w:rsidRPr="00500CFC" w:rsidRDefault="00500CFC" w:rsidP="00500CFC">
      <w:pPr>
        <w:shd w:val="clear" w:color="auto" w:fill="FFFFFF"/>
        <w:spacing w:before="270" w:after="135" w:line="390" w:lineRule="atLeast"/>
        <w:jc w:val="center"/>
        <w:outlineLvl w:val="0"/>
        <w:rPr>
          <w:rFonts w:ascii="Cambria" w:eastAsia="Times New Roman" w:hAnsi="Cambria" w:cs="Cambria"/>
          <w:kern w:val="36"/>
          <w:sz w:val="36"/>
          <w:szCs w:val="36"/>
          <w:lang w:eastAsia="ru-RU"/>
        </w:rPr>
      </w:pPr>
      <w:r w:rsidRPr="00500CFC">
        <w:rPr>
          <w:rFonts w:ascii="Cambria" w:eastAsia="Times New Roman" w:hAnsi="Cambria" w:cs="Cambria"/>
          <w:kern w:val="36"/>
          <w:sz w:val="36"/>
          <w:szCs w:val="36"/>
          <w:lang w:eastAsia="ru-RU"/>
        </w:rPr>
        <w:t>Открытый урок по теме</w:t>
      </w:r>
    </w:p>
    <w:p w:rsidR="00500CFC" w:rsidRPr="00500CFC" w:rsidRDefault="00500CFC" w:rsidP="00500CFC">
      <w:pPr>
        <w:shd w:val="clear" w:color="auto" w:fill="FFFFFF"/>
        <w:spacing w:before="270" w:after="135" w:line="390" w:lineRule="atLeast"/>
        <w:outlineLvl w:val="0"/>
        <w:rPr>
          <w:rFonts w:ascii="Aharoni" w:hAnsi="Aharoni" w:cs="Aharoni"/>
          <w:color w:val="00B050"/>
          <w:sz w:val="44"/>
          <w:szCs w:val="44"/>
        </w:rPr>
      </w:pPr>
      <w:r w:rsidRPr="00500CFC">
        <w:rPr>
          <w:rFonts w:ascii="Cambria" w:eastAsia="Times New Roman" w:hAnsi="Cambria" w:cs="Cambria"/>
          <w:color w:val="00B050"/>
          <w:kern w:val="36"/>
          <w:sz w:val="44"/>
          <w:szCs w:val="44"/>
          <w:lang w:eastAsia="ru-RU"/>
        </w:rPr>
        <w:t>Решение</w:t>
      </w:r>
      <w:r w:rsidRPr="00500CFC">
        <w:rPr>
          <w:rFonts w:ascii="Aharoni" w:eastAsia="Times New Roman" w:hAnsi="Aharoni" w:cs="Aharoni"/>
          <w:color w:val="00B050"/>
          <w:kern w:val="36"/>
          <w:sz w:val="44"/>
          <w:szCs w:val="44"/>
          <w:lang w:eastAsia="ru-RU"/>
        </w:rPr>
        <w:t xml:space="preserve"> </w:t>
      </w:r>
      <w:r w:rsidRPr="00500CFC">
        <w:rPr>
          <w:rFonts w:ascii="Cambria" w:eastAsia="Times New Roman" w:hAnsi="Cambria" w:cs="Cambria"/>
          <w:color w:val="00B050"/>
          <w:kern w:val="36"/>
          <w:sz w:val="44"/>
          <w:szCs w:val="44"/>
          <w:lang w:eastAsia="ru-RU"/>
        </w:rPr>
        <w:t>комбинаторных</w:t>
      </w:r>
      <w:r w:rsidRPr="00500CFC">
        <w:rPr>
          <w:rFonts w:ascii="Aharoni" w:eastAsia="Times New Roman" w:hAnsi="Aharoni" w:cs="Aharoni"/>
          <w:color w:val="00B050"/>
          <w:kern w:val="36"/>
          <w:sz w:val="44"/>
          <w:szCs w:val="44"/>
          <w:lang w:eastAsia="ru-RU"/>
        </w:rPr>
        <w:t xml:space="preserve"> </w:t>
      </w:r>
      <w:r w:rsidRPr="00500CFC">
        <w:rPr>
          <w:rFonts w:ascii="Cambria" w:eastAsia="Times New Roman" w:hAnsi="Cambria" w:cs="Cambria"/>
          <w:color w:val="00B050"/>
          <w:kern w:val="36"/>
          <w:sz w:val="44"/>
          <w:szCs w:val="44"/>
          <w:lang w:eastAsia="ru-RU"/>
        </w:rPr>
        <w:t>задач</w:t>
      </w:r>
      <w:r w:rsidR="001B0BDC" w:rsidRPr="00500CFC">
        <w:rPr>
          <w:rFonts w:ascii="Aharoni" w:eastAsia="Times New Roman" w:hAnsi="Aharoni" w:cs="Aharoni"/>
          <w:color w:val="00B050"/>
          <w:kern w:val="36"/>
          <w:sz w:val="44"/>
          <w:szCs w:val="44"/>
          <w:lang w:eastAsia="ru-RU"/>
        </w:rPr>
        <w:t>.</w:t>
      </w:r>
      <w:r w:rsidRPr="00500CFC">
        <w:rPr>
          <w:rFonts w:ascii="Aharoni" w:hAnsi="Aharoni" w:cs="Aharoni"/>
          <w:color w:val="00B050"/>
          <w:sz w:val="44"/>
          <w:szCs w:val="44"/>
        </w:rPr>
        <w:t xml:space="preserve"> </w:t>
      </w:r>
      <w:r w:rsidRPr="00500CFC">
        <w:rPr>
          <w:rFonts w:ascii="Cambria" w:hAnsi="Cambria" w:cs="Cambria"/>
          <w:color w:val="00B050"/>
          <w:sz w:val="44"/>
          <w:szCs w:val="44"/>
        </w:rPr>
        <w:t>Повторение</w:t>
      </w:r>
      <w:r w:rsidRPr="00500CFC">
        <w:rPr>
          <w:rFonts w:ascii="Aharoni" w:hAnsi="Aharoni" w:cs="Aharoni"/>
          <w:color w:val="00B050"/>
          <w:sz w:val="44"/>
          <w:szCs w:val="44"/>
        </w:rPr>
        <w:t xml:space="preserve"> </w:t>
      </w:r>
      <w:r w:rsidRPr="00500CFC">
        <w:rPr>
          <w:rFonts w:ascii="Cambria" w:hAnsi="Cambria" w:cs="Cambria"/>
          <w:color w:val="00B050"/>
          <w:sz w:val="44"/>
          <w:szCs w:val="44"/>
        </w:rPr>
        <w:t>и</w:t>
      </w:r>
      <w:r w:rsidRPr="00500CFC">
        <w:rPr>
          <w:rFonts w:ascii="Aharoni" w:hAnsi="Aharoni" w:cs="Aharoni"/>
          <w:color w:val="00B050"/>
          <w:sz w:val="44"/>
          <w:szCs w:val="44"/>
        </w:rPr>
        <w:t xml:space="preserve"> </w:t>
      </w:r>
      <w:r w:rsidRPr="00500CFC">
        <w:rPr>
          <w:rFonts w:ascii="Cambria" w:hAnsi="Cambria" w:cs="Cambria"/>
          <w:color w:val="00B050"/>
          <w:sz w:val="44"/>
          <w:szCs w:val="44"/>
        </w:rPr>
        <w:t>обобщение</w:t>
      </w:r>
      <w:r w:rsidRPr="00500CFC">
        <w:rPr>
          <w:rFonts w:ascii="Aharoni" w:hAnsi="Aharoni" w:cs="Aharoni"/>
          <w:color w:val="00B050"/>
          <w:sz w:val="44"/>
          <w:szCs w:val="44"/>
        </w:rPr>
        <w:t xml:space="preserve"> </w:t>
      </w:r>
      <w:r w:rsidRPr="00500CFC">
        <w:rPr>
          <w:rFonts w:ascii="Cambria" w:hAnsi="Cambria" w:cs="Cambria"/>
          <w:color w:val="00B050"/>
          <w:sz w:val="44"/>
          <w:szCs w:val="44"/>
        </w:rPr>
        <w:t>изученного</w:t>
      </w:r>
      <w:r w:rsidRPr="00500CFC">
        <w:rPr>
          <w:rFonts w:ascii="Aharoni" w:hAnsi="Aharoni" w:cs="Aharoni"/>
          <w:color w:val="00B050"/>
          <w:sz w:val="44"/>
          <w:szCs w:val="44"/>
        </w:rPr>
        <w:t xml:space="preserve"> </w:t>
      </w:r>
      <w:r w:rsidRPr="00500CFC">
        <w:rPr>
          <w:rFonts w:ascii="Cambria" w:hAnsi="Cambria" w:cs="Cambria"/>
          <w:color w:val="00B050"/>
          <w:sz w:val="44"/>
          <w:szCs w:val="44"/>
        </w:rPr>
        <w:t>мате</w:t>
      </w:r>
      <w:r w:rsidRPr="00500CFC">
        <w:rPr>
          <w:rFonts w:ascii="Calibri" w:hAnsi="Calibri" w:cs="Calibri"/>
          <w:color w:val="00B050"/>
          <w:sz w:val="44"/>
          <w:szCs w:val="44"/>
        </w:rPr>
        <w:t>риала</w:t>
      </w:r>
    </w:p>
    <w:p w:rsidR="001B0BDC" w:rsidRDefault="001B0BDC" w:rsidP="001B0BDC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1B0BDC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6-й класс</w:t>
      </w:r>
    </w:p>
    <w:p w:rsidR="00184867" w:rsidRPr="00184867" w:rsidRDefault="007A7A29" w:rsidP="001848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Учебник: Математика 6</w:t>
      </w:r>
    </w:p>
    <w:p w:rsidR="001B0BDC" w:rsidRPr="001B0BDC" w:rsidRDefault="00184867" w:rsidP="007A7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Г.В. Дорофеев, И.Ф. </w:t>
      </w:r>
      <w:proofErr w:type="spellStart"/>
      <w:r w:rsidRPr="001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Шарыгин</w:t>
      </w:r>
      <w:proofErr w:type="spellEnd"/>
      <w:r w:rsidRPr="001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С.Б. Суворова, </w:t>
      </w:r>
      <w:proofErr w:type="spellStart"/>
      <w:r w:rsidRPr="001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Е.А.Бунимович</w:t>
      </w:r>
      <w:proofErr w:type="spellEnd"/>
      <w:r w:rsidRPr="001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Л.В. Кузнецова, С.С. Минаева, </w:t>
      </w:r>
      <w:proofErr w:type="spellStart"/>
      <w:r w:rsidRPr="001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Л.О.Рослова</w:t>
      </w:r>
      <w:proofErr w:type="spellEnd"/>
      <w:r w:rsidRPr="001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Просвещение 2017г.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1B0BDC" w:rsidRPr="001B0BDC" w:rsidRDefault="001B0BDC" w:rsidP="001B0B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Образовательная </w:t>
      </w:r>
      <w:r w:rsidR="00500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обобщить все методы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решения комбинаторных задач; научить применять методы полного перебора всех возможных вариантов и умножения.</w:t>
      </w:r>
    </w:p>
    <w:p w:rsidR="001B0BDC" w:rsidRPr="001B0BDC" w:rsidRDefault="001B0BDC" w:rsidP="001B0B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Развивающая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развивать логическое мышление, интерес к изучению математики. грамотную математическую речь.</w:t>
      </w:r>
    </w:p>
    <w:p w:rsidR="001B0BDC" w:rsidRPr="001B0BDC" w:rsidRDefault="001B0BDC" w:rsidP="001B0B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Воспитательная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воспитывать внимание и аккуратность в оформлении заданий.</w:t>
      </w:r>
    </w:p>
    <w:p w:rsidR="00500CFC" w:rsidRPr="00500CFC" w:rsidRDefault="001B0BDC" w:rsidP="00500CFC">
      <w:pPr>
        <w:shd w:val="clear" w:color="auto" w:fill="FFFFFF"/>
        <w:spacing w:before="270" w:after="135" w:line="39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500C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500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00CFC" w:rsidRPr="00500CFC">
        <w:rPr>
          <w:rFonts w:ascii="Times New Roman" w:hAnsi="Times New Roman" w:cs="Times New Roman"/>
          <w:sz w:val="24"/>
          <w:szCs w:val="24"/>
        </w:rPr>
        <w:t>Повторение и обобщение изученного материала</w:t>
      </w:r>
    </w:p>
    <w:p w:rsidR="001B0BDC" w:rsidRPr="00500CF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0BDC" w:rsidRPr="00500CF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C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500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доска, учебники, компьютер, проектор, презентация к уроку (образец в приложении)</w:t>
      </w:r>
    </w:p>
    <w:p w:rsidR="001B0BDC" w:rsidRPr="00500CF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C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урока:</w:t>
      </w:r>
    </w:p>
    <w:p w:rsidR="00184867" w:rsidRPr="00500CFC" w:rsidRDefault="001B0BDC" w:rsidP="007A7A29">
      <w:pPr>
        <w:pStyle w:val="a3"/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Организационный момент. Приветстви</w:t>
      </w:r>
      <w:r w:rsidR="00500CFC" w:rsidRPr="00500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</w:t>
      </w:r>
      <w:r w:rsidR="00500CFC" w:rsidRPr="00500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r w:rsidR="00500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всех типов комбинаторных задач</w:t>
      </w:r>
      <w:r w:rsidRPr="00500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Рефлексия. Закрепление.</w:t>
      </w:r>
      <w:r w:rsidRPr="00500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Итоги урока.</w:t>
      </w:r>
    </w:p>
    <w:p w:rsidR="00D163FC" w:rsidRPr="00500CFC" w:rsidRDefault="00D163FC" w:rsidP="00D163F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0CFC">
        <w:rPr>
          <w:b/>
          <w:color w:val="000000"/>
        </w:rPr>
        <w:t>Используемые технологии</w:t>
      </w:r>
      <w:r w:rsidRPr="00500CFC">
        <w:rPr>
          <w:color w:val="000000"/>
          <w:u w:val="single"/>
        </w:rPr>
        <w:t>:</w:t>
      </w:r>
      <w:r w:rsidRPr="00500CFC">
        <w:rPr>
          <w:color w:val="000000"/>
        </w:rPr>
        <w:t> технология коллективного взаимодействия, информационно-коммуникационные технологии, проблемное обучение.</w:t>
      </w:r>
    </w:p>
    <w:p w:rsidR="00D163FC" w:rsidRPr="00500CFC" w:rsidRDefault="00D163FC" w:rsidP="00D163F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0CFC">
        <w:rPr>
          <w:b/>
          <w:color w:val="000000"/>
        </w:rPr>
        <w:t>Используемые методы:</w:t>
      </w:r>
      <w:r w:rsidRPr="00500CFC">
        <w:rPr>
          <w:color w:val="000000"/>
        </w:rPr>
        <w:t xml:space="preserve"> словесные, наглядно-иллюстративные, частично-поисковый, побуждающий диалог, подводящий к гипотезам диалог, организация самостоятельной исследовательской деятельности, выведение алгоритма.</w:t>
      </w:r>
    </w:p>
    <w:p w:rsidR="007A7A29" w:rsidRPr="007A7A29" w:rsidRDefault="00D163FC" w:rsidP="007A7A2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A7A29">
        <w:rPr>
          <w:b/>
          <w:color w:val="000000"/>
        </w:rPr>
        <w:t>Формы работы:</w:t>
      </w:r>
      <w:r w:rsidRPr="007A7A29">
        <w:rPr>
          <w:color w:val="000000"/>
        </w:rPr>
        <w:t xml:space="preserve"> фронтальная, самостоятельная, работа в группе.</w:t>
      </w:r>
    </w:p>
    <w:p w:rsidR="007A7A29" w:rsidRPr="007A7A29" w:rsidRDefault="007A7A29" w:rsidP="007A7A2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63FC" w:rsidRPr="007A7A29" w:rsidRDefault="00D163FC" w:rsidP="007A7A2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A7A29">
        <w:rPr>
          <w:b/>
          <w:bCs/>
          <w:color w:val="333333"/>
        </w:rPr>
        <w:t xml:space="preserve">Планируемые </w:t>
      </w:r>
      <w:proofErr w:type="spellStart"/>
      <w:r w:rsidR="007275E0">
        <w:rPr>
          <w:b/>
          <w:bCs/>
          <w:color w:val="333333"/>
        </w:rPr>
        <w:t>м</w:t>
      </w:r>
      <w:r w:rsidR="007D3128" w:rsidRPr="007A7A29">
        <w:rPr>
          <w:b/>
          <w:bCs/>
          <w:color w:val="333333"/>
        </w:rPr>
        <w:t>етапредметные</w:t>
      </w:r>
      <w:proofErr w:type="spellEnd"/>
      <w:r w:rsidR="007D3128" w:rsidRPr="007A7A29">
        <w:rPr>
          <w:b/>
          <w:bCs/>
          <w:color w:val="333333"/>
        </w:rPr>
        <w:t xml:space="preserve"> </w:t>
      </w:r>
      <w:r w:rsidR="007A7A29" w:rsidRPr="007A7A29">
        <w:rPr>
          <w:b/>
          <w:bCs/>
          <w:color w:val="333333"/>
        </w:rPr>
        <w:t xml:space="preserve">результаты изучения темы: </w:t>
      </w:r>
      <w:r w:rsidRPr="007A7A29">
        <w:rPr>
          <w:b/>
          <w:color w:val="000000"/>
        </w:rPr>
        <w:t>(формируемые УУД)</w:t>
      </w:r>
    </w:p>
    <w:p w:rsidR="00D163FC" w:rsidRPr="007A7A29" w:rsidRDefault="00D163FC" w:rsidP="007A7A2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7A7A29">
        <w:rPr>
          <w:color w:val="000000"/>
          <w:u w:val="single"/>
        </w:rPr>
        <w:t xml:space="preserve"> Предметные:</w:t>
      </w:r>
    </w:p>
    <w:p w:rsidR="00D163FC" w:rsidRPr="007A7A29" w:rsidRDefault="00D163FC" w:rsidP="007A7A2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A7A29">
        <w:rPr>
          <w:color w:val="000000"/>
        </w:rPr>
        <w:t xml:space="preserve"> - Получат представление о комбинаторных задачах, переборе все возможных вариантов решения, о дереве возможных вариантов, о правиле умножения.</w:t>
      </w:r>
    </w:p>
    <w:p w:rsidR="00D163FC" w:rsidRPr="007A7A29" w:rsidRDefault="00D163FC" w:rsidP="007A7A2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A7A29">
        <w:rPr>
          <w:color w:val="000000"/>
        </w:rPr>
        <w:t xml:space="preserve"> - Уметь решать простейшие комбинаторные задачи с применением правила умножения.</w:t>
      </w:r>
    </w:p>
    <w:p w:rsidR="00D163FC" w:rsidRPr="007A7A29" w:rsidRDefault="00D163FC" w:rsidP="007A7A2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A7A29">
        <w:rPr>
          <w:color w:val="000000"/>
          <w:u w:val="single"/>
        </w:rPr>
        <w:t>Познавательные</w:t>
      </w:r>
      <w:r w:rsidRPr="007A7A29">
        <w:rPr>
          <w:color w:val="000000"/>
        </w:rPr>
        <w:t>:</w:t>
      </w:r>
    </w:p>
    <w:p w:rsidR="00D163FC" w:rsidRPr="007A7A29" w:rsidRDefault="00052817" w:rsidP="007A7A2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- Уметь</w:t>
      </w:r>
      <w:r w:rsidR="00D163FC" w:rsidRPr="007A7A29">
        <w:rPr>
          <w:color w:val="000000"/>
        </w:rPr>
        <w:t xml:space="preserve"> анализировать объекты, сравнивать, сопоставлять, устанавливать взаимосвязь объектов, делать выводы, составлять логическую цепочку рассуждений, создавать схемы и модели задачи.</w:t>
      </w:r>
      <w:r w:rsidR="007A7A29" w:rsidRPr="007A7A29">
        <w:rPr>
          <w:color w:val="333333"/>
        </w:rPr>
        <w:t xml:space="preserve"> </w:t>
      </w:r>
    </w:p>
    <w:p w:rsidR="00D163FC" w:rsidRPr="007A7A29" w:rsidRDefault="00D163FC" w:rsidP="007A7A2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7A7A29">
        <w:rPr>
          <w:color w:val="000000"/>
          <w:u w:val="single"/>
        </w:rPr>
        <w:t>Регулятивные:</w:t>
      </w:r>
    </w:p>
    <w:p w:rsidR="00D163FC" w:rsidRPr="007A7A29" w:rsidRDefault="00052817" w:rsidP="007A7A2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- Уметь</w:t>
      </w:r>
      <w:bookmarkStart w:id="0" w:name="_GoBack"/>
      <w:bookmarkEnd w:id="0"/>
      <w:r w:rsidR="00D163FC" w:rsidRPr="007A7A29">
        <w:rPr>
          <w:color w:val="000000"/>
        </w:rPr>
        <w:t xml:space="preserve"> строить логическую цепочку рассуждений, включая установление причинно-следственных связей.</w:t>
      </w:r>
    </w:p>
    <w:p w:rsidR="00D163FC" w:rsidRPr="007A7A29" w:rsidRDefault="00D163FC" w:rsidP="007A7A2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7A7A29">
        <w:rPr>
          <w:color w:val="000000"/>
          <w:u w:val="single"/>
        </w:rPr>
        <w:lastRenderedPageBreak/>
        <w:t>Коммуникати</w:t>
      </w:r>
      <w:r w:rsidR="007D3128" w:rsidRPr="007A7A29">
        <w:rPr>
          <w:color w:val="000000"/>
          <w:u w:val="single"/>
        </w:rPr>
        <w:t>в</w:t>
      </w:r>
      <w:r w:rsidRPr="007A7A29">
        <w:rPr>
          <w:color w:val="000000"/>
          <w:u w:val="single"/>
        </w:rPr>
        <w:t>ные:</w:t>
      </w:r>
    </w:p>
    <w:p w:rsidR="00D163FC" w:rsidRPr="007A7A29" w:rsidRDefault="00D163FC" w:rsidP="007A7A2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A7A29">
        <w:rPr>
          <w:color w:val="000000"/>
        </w:rPr>
        <w:t xml:space="preserve"> - Уметь вести диалог на основе взаимного уважения. Уметь высказывать и обосновывать своё мнение, учитывать мнение других при поиске решения.</w:t>
      </w:r>
      <w:r w:rsidR="007D3128" w:rsidRPr="007A7A29">
        <w:rPr>
          <w:color w:val="333333"/>
        </w:rPr>
        <w:t xml:space="preserve"> считаются с разными мнениями и стремятся к координации различных позиций в сотрудничестве; умеют участвовать в диалоге, понимают точку зрения собеседника, признают право на свое мнение, развернуто обосновывают суждение.</w:t>
      </w:r>
    </w:p>
    <w:p w:rsidR="00D163FC" w:rsidRPr="007A7A29" w:rsidRDefault="00D163FC" w:rsidP="007A7A2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7A7A29">
        <w:rPr>
          <w:color w:val="000000"/>
          <w:u w:val="single"/>
        </w:rPr>
        <w:t>Личностные:</w:t>
      </w:r>
    </w:p>
    <w:p w:rsidR="007D3128" w:rsidRPr="007A7A29" w:rsidRDefault="007D3128" w:rsidP="007A7A2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A7A29">
        <w:rPr>
          <w:color w:val="000000"/>
        </w:rPr>
        <w:t xml:space="preserve"> - </w:t>
      </w:r>
      <w:r w:rsidR="00D163FC" w:rsidRPr="007A7A29">
        <w:rPr>
          <w:color w:val="000000"/>
        </w:rPr>
        <w:t>Формирование устойчивых эстетических предпочтений, способности к эмоциональному восприятию материала, положительного</w:t>
      </w:r>
      <w:r w:rsidR="007A7A29" w:rsidRPr="007A7A29">
        <w:rPr>
          <w:color w:val="000000"/>
        </w:rPr>
        <w:t xml:space="preserve"> отношения к учению, к предмету; </w:t>
      </w:r>
      <w:r w:rsidRPr="007A7A29">
        <w:rPr>
          <w:color w:val="333333"/>
        </w:rPr>
        <w:t>осознают важность и необходимость знаний для человека</w:t>
      </w:r>
    </w:p>
    <w:p w:rsidR="00184867" w:rsidRDefault="007D3128" w:rsidP="007275E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7A7A29">
        <w:rPr>
          <w:i/>
          <w:iCs/>
          <w:color w:val="333333"/>
          <w:u w:val="single"/>
        </w:rPr>
        <w:t>Предметные</w:t>
      </w:r>
      <w:r w:rsidRPr="007A7A29">
        <w:rPr>
          <w:i/>
          <w:iCs/>
          <w:color w:val="333333"/>
        </w:rPr>
        <w:t>:</w:t>
      </w:r>
      <w:r w:rsidRPr="007A7A29">
        <w:rPr>
          <w:b/>
          <w:bCs/>
          <w:color w:val="333333"/>
        </w:rPr>
        <w:t> </w:t>
      </w:r>
      <w:r w:rsidRPr="007A7A29">
        <w:rPr>
          <w:color w:val="333333"/>
        </w:rPr>
        <w:t>умеют, перебирая все возможные варианты, решать простейшие комбинаторные задачи, передавать информацию сжато, полно, выборочно, решать комбинаторные задачи, применяя правило умножения.</w:t>
      </w:r>
    </w:p>
    <w:p w:rsidR="007275E0" w:rsidRPr="007A7A29" w:rsidRDefault="007275E0" w:rsidP="007275E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1B0BDC" w:rsidRPr="001B0BDC" w:rsidRDefault="001B0BDC" w:rsidP="001B0BD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УРОКА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Приветствие.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для учащихся:</w:t>
      </w:r>
    </w:p>
    <w:p w:rsidR="001B0BDC" w:rsidRPr="001B0BDC" w:rsidRDefault="00500CFC" w:rsidP="001B0B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</w:t>
      </w:r>
      <w:r w:rsidR="001B0BDC"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понятие «комбинаторика»,</w:t>
      </w:r>
    </w:p>
    <w:p w:rsidR="001B0BDC" w:rsidRPr="001B0BDC" w:rsidRDefault="00500CFC" w:rsidP="001B0B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 все</w:t>
      </w:r>
      <w:r w:rsidR="001B0BDC"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методы решения комбинаторных задач,</w:t>
      </w:r>
    </w:p>
    <w:p w:rsidR="001B0BDC" w:rsidRPr="001B0BDC" w:rsidRDefault="001B0BDC" w:rsidP="001B0B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научиться  применять</w:t>
      </w:r>
      <w:proofErr w:type="gramEnd"/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методы решения в различных ситуациях,</w:t>
      </w:r>
    </w:p>
    <w:p w:rsidR="001B0BDC" w:rsidRPr="001B0BDC" w:rsidRDefault="001B0BDC" w:rsidP="001B0B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развить внимание и аккуратность в оформлении заданий.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Введение понятия комбинаторика. (</w:t>
      </w:r>
      <w:hyperlink r:id="rId5" w:history="1">
        <w:r w:rsidRPr="001B0BDC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</w:t>
      </w:r>
      <w:r w:rsidR="00F82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</w:t>
      </w:r>
      <w:r w:rsidR="00F82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,3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Комбинаторика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раздел математики, в котором изучаются вопросы о том, сколько различных комбинаций, подчинённых тем или иным условиям, можно составить из заданных объектов.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Что значит решить комбинаторную задачу. (</w:t>
      </w:r>
      <w:hyperlink r:id="rId6" w:history="1">
        <w:r w:rsidRPr="001B0BDC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="00F82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 4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B0B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Решить  комбинаторную</w:t>
      </w:r>
      <w:proofErr w:type="gramEnd"/>
      <w:r w:rsidRPr="001B0B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задачу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  значит выписать все возможные комбинации, составленные из чисел, слов, предметов и др., отвечающих условию задачи.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  разделе представлены комбинаторные задачи на размещение, сочетание, перестановки с повторением  и без повторения элементов. Используется естественный, доступный детям всех возрастов метод решения комбинаторных задач с помощью непосредственного перебора возможных вариантов (комбинаций).</w:t>
      </w:r>
    </w:p>
    <w:p w:rsidR="00F82C37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 Решение</w:t>
      </w:r>
      <w:proofErr w:type="gramEnd"/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задачи методом полного перебора всех возможных вариантов.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hyperlink r:id="rId7" w:history="1">
        <w:r w:rsidRPr="001B0BDC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="00F82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 5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Сколько двузначных чисел можно составить, используя </w:t>
      </w:r>
      <w:proofErr w:type="gramStart"/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цифры  1</w:t>
      </w:r>
      <w:proofErr w:type="gramEnd"/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4; 7?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Решение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Для того, чтобы не пропустить и не повторить ни одного из чисел, будем выписывать их в порядке возрастания: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11; 14; 17; (начали с 1)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41; 44; 47; (начали с 4)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71; 74; 77; (начали с 7)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из трёх данных </w:t>
      </w:r>
      <w:proofErr w:type="gramStart"/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  можно</w:t>
      </w:r>
      <w:proofErr w:type="gramEnd"/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составить всего 9 различных двузначных чисел.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9 чисел.</w:t>
      </w:r>
    </w:p>
    <w:p w:rsidR="00F82C37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B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Решение задач методом полного перебора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доске и в тетрадях.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hyperlink r:id="rId8" w:history="1">
        <w:r w:rsidRPr="001B0BDC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="00F82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 6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B0BDC" w:rsidRPr="001B0BDC" w:rsidRDefault="001B0BDC" w:rsidP="001B0B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Сколько трёхзначных чисел можно составить, используя цифры 3 и 5?</w:t>
      </w:r>
    </w:p>
    <w:p w:rsidR="001B0BDC" w:rsidRPr="001B0BDC" w:rsidRDefault="001B0BDC" w:rsidP="001B0B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школе проводятся соревнования по хоккею. В качестве призов решили использовать мячи, ракетки, клюшки и шайбы. Сколько различных призов можно составить из этих предметов, если каждому победителю решено давать по 2 разных предмета?</w:t>
      </w:r>
    </w:p>
    <w:p w:rsidR="001B0BDC" w:rsidRPr="001B0BDC" w:rsidRDefault="001B0BDC" w:rsidP="001B0B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четверг  в</w:t>
      </w:r>
      <w:proofErr w:type="gramEnd"/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первом классе должно быть 3 урока: русский язык, математика и физкультура. Сколько различных вариантов расписания можно составить на этот день?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1B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задач с помощью дерева возможных вариантов</w:t>
      </w:r>
      <w:r w:rsidRPr="001B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доске и в тетрадях. (</w:t>
      </w:r>
      <w:hyperlink r:id="rId9" w:history="1">
        <w:r w:rsidRPr="001B0BDC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="00F82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 7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общий подход к решению самых разных комбинаторных задач с помощью составления специальных схем. Внешне такая схема напоминает дерево, отсюда название – дерево возможных вариантов. При правильном построении дерева ни один из возможных вариантов решения не будет потерян. 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B0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0B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Задача.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(</w:t>
      </w:r>
      <w:hyperlink r:id="rId10" w:history="1">
        <w:r w:rsidRPr="001B0BDC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="00F82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 8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задачу о составлении трехзначных чисел из цифр 1; 4; 7. Для её решения построим схему-дерево возможных вариантов, которое наглядно показывает решение задачи.         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 с использованием дерева возможных вариантов на доске и в тетрадях. (</w:t>
      </w:r>
      <w:hyperlink r:id="rId11" w:history="1">
        <w:r w:rsidRPr="001B0BDC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="00F82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 9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B0BDC" w:rsidRPr="001B0BDC" w:rsidRDefault="001B0BDC" w:rsidP="001B0B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костюмерной танцевального кружка имеются жёлтые и зелёные кофты, а также синие и чёрные юбки. Сколько можно из них составить различных костюмов.</w:t>
      </w:r>
    </w:p>
    <w:p w:rsidR="001B0BDC" w:rsidRPr="001B0BDC" w:rsidRDefault="001B0BDC" w:rsidP="001B0B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Сколькими способами три друга могут разделить между собой 2 банана, 2 груши и 2 персика так, чтобы каждый получил </w:t>
      </w:r>
      <w:proofErr w:type="gramStart"/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  два</w:t>
      </w:r>
      <w:proofErr w:type="gramEnd"/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каких-нибудь плода?</w:t>
      </w:r>
    </w:p>
    <w:p w:rsidR="001B0BDC" w:rsidRPr="001B0BDC" w:rsidRDefault="001B0BDC" w:rsidP="001B0B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Служитель зоопарка должен дать зайцу два различных овоща. Запишите все такие пары, если имеются морковь, свекла и капуста.</w:t>
      </w:r>
    </w:p>
    <w:p w:rsidR="001B0BDC" w:rsidRPr="001B0BDC" w:rsidRDefault="001B0BDC" w:rsidP="001B0B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4 ребят надо выделить двоих для дежурства по классу. Сколькими способами это можно сделать?</w:t>
      </w:r>
    </w:p>
    <w:p w:rsidR="001B0BDC" w:rsidRPr="001B0BDC" w:rsidRDefault="001B0BDC" w:rsidP="001B0B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Наташа хочет сделать аппликацию на платье из двух цветных вертикальных полос. Из скольких вариантов придётся выбирать Наташе, если у неё есть материя жёлтого, красного и синего цвета?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1B0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Правило умножения в комбинаторных задачах. (</w:t>
      </w:r>
      <w:hyperlink r:id="rId12" w:history="1">
        <w:r w:rsidRPr="001B0BDC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="00F82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 10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комбинаторной задачи с умножением можно построить дерево вариантов, но такое дерево строить станет намного сложнее, именно поэтому используется метод умножения, чтобы запись была короче. 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Рассмотрим этот метод на примере одной задачи: 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обед в школьной столовой предлагается 2 супа, 3 вторых блюда и 4 разных сока. Сколько различных обедов можно составить по предложенному меню?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1B0B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Суп      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2            </w:t>
      </w:r>
      <w:r w:rsidRPr="001B0B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Вторые блюда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3              </w:t>
      </w:r>
      <w:r w:rsidRPr="001B0B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Сок 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4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Решение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2 x 3 x 4 = 24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Можно составить 24 варианта различных обедов.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1B0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 с использованием дерева возможных вариантов на доске и в тетрадях. (</w:t>
      </w:r>
      <w:hyperlink r:id="rId13" w:history="1">
        <w:r w:rsidRPr="001B0BDC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="00F82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 11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B0BDC" w:rsidRPr="001B0BDC" w:rsidRDefault="001B0BDC" w:rsidP="001B0B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костюмерной танцевального кружка имеются жёлтые и зелёные кофты, а также синие и чёрные юбки. Сколько можно из них составить различных костюмов.</w:t>
      </w:r>
    </w:p>
    <w:p w:rsidR="001B0BDC" w:rsidRPr="001B0BDC" w:rsidRDefault="001B0BDC" w:rsidP="001B0B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Сколькими способами три друга могут разделить между собой 2 банана,2 груши и 2 персика так, чтобы каждый получил </w:t>
      </w:r>
      <w:proofErr w:type="gramStart"/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  два</w:t>
      </w:r>
      <w:proofErr w:type="gramEnd"/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каких-нибудь плода?</w:t>
      </w:r>
    </w:p>
    <w:p w:rsidR="001B0BDC" w:rsidRPr="001B0BDC" w:rsidRDefault="001B0BDC" w:rsidP="001B0B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Служитель зоопарка должен дать зайцу два различных овоща. Запишите все такие пары, если имеются морковь, свекла и капуста.</w:t>
      </w:r>
    </w:p>
    <w:p w:rsidR="001B0BDC" w:rsidRPr="001B0BDC" w:rsidRDefault="001B0BDC" w:rsidP="001B0B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4 ребят надо выделить двоих для дежурства по классу. Сколькими способами это можно сделать?</w:t>
      </w:r>
    </w:p>
    <w:p w:rsidR="001B0BDC" w:rsidRPr="001B0BDC" w:rsidRDefault="001B0BDC" w:rsidP="001B0B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Наташа хочет сделать аппликацию на платье из двух цветных вертикальных полос. Из скольких вариантов придётся выбирать Наташе, если у неё есть материя жёлтого, красного и синего цвета?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Перестановки в комбинаторных задачах. (</w:t>
      </w:r>
      <w:hyperlink r:id="rId14" w:history="1">
        <w:r w:rsidRPr="001B0BDC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="00F82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 12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комбинаторике часто приходиться решать задачу о том, сколькими способами можно расположить в ряд или, как говорят математики, упорядочить все элементы некоторого множества. Каждое из таких </w:t>
      </w:r>
      <w:proofErr w:type="gramStart"/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расположений  называют</w:t>
      </w:r>
      <w:proofErr w:type="gramEnd"/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B0B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перестановкой.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Задача.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турнире участвуют четыре человека. Сколькими способами могут быть распределены места между ними?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Решение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первое место может занять любой из 4 участников. При этом второе </w:t>
      </w:r>
      <w:proofErr w:type="gramStart"/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  может</w:t>
      </w:r>
      <w:proofErr w:type="gramEnd"/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занять любой из трёх оставшихся, третье – любой из двух оставшихся, а на четвёртом месте остаётся последний участник.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Значит, места между участниками могут быть распределены следующим образом</w:t>
      </w:r>
    </w:p>
    <w:p w:rsidR="001B0BDC" w:rsidRPr="001B0BDC" w:rsidRDefault="001B0BDC" w:rsidP="001B0B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• 3 • 2 • 1 = 24.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24 способами.  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Решите задачу на перестановки. (</w:t>
      </w:r>
      <w:hyperlink r:id="rId15" w:history="1">
        <w:r w:rsidRPr="001B0BDC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="00F82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 13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Задача.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Андрей, Борис и Василий входят в комнату по одному. Сколько у них есть способов это сделать?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Решение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Пусть первым войдёт Андрей, но тогда вторым может войти Борис или Василий, то есть имеются две возможности. Аналогично есть две возможности, если первым войдёт Борис и если первым войдёт Василий. Таким образом 6 возможностей.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6 способов.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1B0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0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</w:t>
      </w:r>
    </w:p>
    <w:p w:rsidR="001B0BDC" w:rsidRPr="001B0BDC" w:rsidRDefault="001B0BDC" w:rsidP="001B0B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Вспомним цели нашего урока:</w:t>
      </w:r>
    </w:p>
    <w:p w:rsidR="001B0BDC" w:rsidRPr="001B0BDC" w:rsidRDefault="00500CFC" w:rsidP="001B0B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</w:t>
      </w:r>
      <w:r w:rsidR="001B0BDC"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понятие «комбинаторика»,</w:t>
      </w:r>
    </w:p>
    <w:p w:rsidR="001B0BDC" w:rsidRPr="001B0BDC" w:rsidRDefault="001B0BDC" w:rsidP="001B0B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рассмотреть методы решения комбинаторных задач,</w:t>
      </w:r>
    </w:p>
    <w:p w:rsidR="001B0BDC" w:rsidRPr="001B0BDC" w:rsidRDefault="001B0BDC" w:rsidP="001B0B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научиться  применять</w:t>
      </w:r>
      <w:proofErr w:type="gramEnd"/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методы решения в различных ситуациях,</w:t>
      </w:r>
    </w:p>
    <w:p w:rsidR="001B0BDC" w:rsidRPr="001B0BDC" w:rsidRDefault="001B0BDC" w:rsidP="001B0B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развить внимание и аккуратность в оформлении заданий.</w:t>
      </w:r>
    </w:p>
    <w:p w:rsidR="00F82C37" w:rsidRDefault="001B0BDC" w:rsidP="00F82C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 мы их реализовали? (</w:t>
      </w:r>
      <w:hyperlink r:id="rId16" w:history="1">
        <w:r w:rsidRPr="001B0BDC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="00F82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 14</w:t>
      </w:r>
      <w:r w:rsidRPr="001B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7275E0" w:rsidRPr="007275E0" w:rsidRDefault="00F82C37" w:rsidP="00F82C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82C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7275E0" w:rsidRPr="00F82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</w:t>
      </w:r>
      <w:r w:rsidR="007275E0" w:rsidRPr="00727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Рефлекси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учебной деятельности на уроке</w:t>
      </w:r>
    </w:p>
    <w:p w:rsidR="007275E0" w:rsidRPr="007275E0" w:rsidRDefault="007275E0" w:rsidP="007275E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сегодня на уроке я узнал…</w:t>
      </w:r>
    </w:p>
    <w:p w:rsidR="007275E0" w:rsidRPr="007275E0" w:rsidRDefault="007275E0" w:rsidP="007275E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было интересно…</w:t>
      </w:r>
    </w:p>
    <w:p w:rsidR="007275E0" w:rsidRPr="007275E0" w:rsidRDefault="007275E0" w:rsidP="007275E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было трудно…</w:t>
      </w:r>
    </w:p>
    <w:p w:rsidR="007275E0" w:rsidRPr="007275E0" w:rsidRDefault="007275E0" w:rsidP="007275E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научился…</w:t>
      </w:r>
    </w:p>
    <w:p w:rsidR="007275E0" w:rsidRPr="007275E0" w:rsidRDefault="007275E0" w:rsidP="007275E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меня получилось …</w:t>
      </w:r>
    </w:p>
    <w:p w:rsidR="007275E0" w:rsidRPr="007275E0" w:rsidRDefault="007275E0" w:rsidP="007275E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меня удивило…</w:t>
      </w:r>
    </w:p>
    <w:p w:rsidR="007275E0" w:rsidRPr="007275E0" w:rsidRDefault="007275E0" w:rsidP="007275E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 дал мне для жизни…</w:t>
      </w:r>
    </w:p>
    <w:p w:rsidR="007275E0" w:rsidRDefault="007275E0" w:rsidP="007275E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 захотелось…</w:t>
      </w:r>
    </w:p>
    <w:p w:rsidR="007275E0" w:rsidRPr="007275E0" w:rsidRDefault="00F82C37" w:rsidP="007275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="007275E0" w:rsidRPr="00727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</w:p>
    <w:p w:rsidR="008F460E" w:rsidRPr="007275E0" w:rsidRDefault="008F460E">
      <w:pPr>
        <w:rPr>
          <w:rFonts w:ascii="Times New Roman" w:hAnsi="Times New Roman" w:cs="Times New Roman"/>
          <w:sz w:val="24"/>
          <w:szCs w:val="24"/>
        </w:rPr>
      </w:pPr>
    </w:p>
    <w:sectPr w:rsidR="008F460E" w:rsidRPr="007275E0" w:rsidSect="001B0B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79E"/>
    <w:multiLevelType w:val="multilevel"/>
    <w:tmpl w:val="9862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57A6C"/>
    <w:multiLevelType w:val="multilevel"/>
    <w:tmpl w:val="91A2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D7166"/>
    <w:multiLevelType w:val="multilevel"/>
    <w:tmpl w:val="550C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63F25"/>
    <w:multiLevelType w:val="hybridMultilevel"/>
    <w:tmpl w:val="9400547A"/>
    <w:lvl w:ilvl="0" w:tplc="00F8A91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5348D"/>
    <w:multiLevelType w:val="multilevel"/>
    <w:tmpl w:val="7A7E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77966"/>
    <w:multiLevelType w:val="multilevel"/>
    <w:tmpl w:val="FE74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72DE8"/>
    <w:multiLevelType w:val="multilevel"/>
    <w:tmpl w:val="C344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9793E"/>
    <w:multiLevelType w:val="multilevel"/>
    <w:tmpl w:val="2136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C0D30"/>
    <w:multiLevelType w:val="hybridMultilevel"/>
    <w:tmpl w:val="EACE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9F"/>
    <w:rsid w:val="00052817"/>
    <w:rsid w:val="00184867"/>
    <w:rsid w:val="001B0BDC"/>
    <w:rsid w:val="00500CFC"/>
    <w:rsid w:val="007275E0"/>
    <w:rsid w:val="007A7A29"/>
    <w:rsid w:val="007D3128"/>
    <w:rsid w:val="00871A9F"/>
    <w:rsid w:val="008F460E"/>
    <w:rsid w:val="00D163FC"/>
    <w:rsid w:val="00F8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34EA2-7F3A-4038-AC38-299E6F68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8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506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596798/pril.ppt" TargetMode="External"/><Relationship Id="rId13" Type="http://schemas.openxmlformats.org/officeDocument/2006/relationships/hyperlink" Target="https://urok.1sept.ru/articles/596798/pril.pp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596798/pril.ppt" TargetMode="External"/><Relationship Id="rId12" Type="http://schemas.openxmlformats.org/officeDocument/2006/relationships/hyperlink" Target="https://urok.1sept.ru/articles/596798/pril.pp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ok.1sept.ru/articles/596798/pril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596798/pril.ppt" TargetMode="External"/><Relationship Id="rId11" Type="http://schemas.openxmlformats.org/officeDocument/2006/relationships/hyperlink" Target="https://urok.1sept.ru/articles/596798/pril.ppt" TargetMode="External"/><Relationship Id="rId5" Type="http://schemas.openxmlformats.org/officeDocument/2006/relationships/hyperlink" Target="https://urok.1sept.ru/articles/596798/pril.ppt" TargetMode="External"/><Relationship Id="rId15" Type="http://schemas.openxmlformats.org/officeDocument/2006/relationships/hyperlink" Target="https://urok.1sept.ru/articles/596798/pril.ppt" TargetMode="External"/><Relationship Id="rId10" Type="http://schemas.openxmlformats.org/officeDocument/2006/relationships/hyperlink" Target="https://urok.1sept.ru/articles/596798/pril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articles/596798/pril.ppt" TargetMode="External"/><Relationship Id="rId14" Type="http://schemas.openxmlformats.org/officeDocument/2006/relationships/hyperlink" Target="https://urok.1sept.ru/articles/596798/pril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Агал-Дом</dc:creator>
  <cp:keywords/>
  <dc:description/>
  <cp:lastModifiedBy>Агал-Дом</cp:lastModifiedBy>
  <cp:revision>4</cp:revision>
  <dcterms:created xsi:type="dcterms:W3CDTF">2020-12-06T16:13:00Z</dcterms:created>
  <dcterms:modified xsi:type="dcterms:W3CDTF">2020-12-07T16:25:00Z</dcterms:modified>
</cp:coreProperties>
</file>