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381" w:rsidRPr="00891381" w:rsidRDefault="00C9670D" w:rsidP="00891381">
      <w:pPr>
        <w:pStyle w:val="a3"/>
        <w:shd w:val="clear" w:color="auto" w:fill="FFFFFF" w:themeFill="background1"/>
        <w:jc w:val="center"/>
        <w:rPr>
          <w:b/>
          <w:color w:val="C00000"/>
          <w:sz w:val="56"/>
          <w:szCs w:val="56"/>
          <w:u w:val="single"/>
        </w:rPr>
      </w:pPr>
      <w:r w:rsidRPr="00891381">
        <w:rPr>
          <w:b/>
          <w:color w:val="C00000"/>
          <w:sz w:val="56"/>
          <w:szCs w:val="56"/>
          <w:u w:val="single"/>
        </w:rPr>
        <w:t xml:space="preserve"> </w:t>
      </w:r>
      <w:r w:rsidR="00A12F98" w:rsidRPr="00891381">
        <w:rPr>
          <w:b/>
          <w:color w:val="C00000"/>
          <w:sz w:val="56"/>
          <w:szCs w:val="56"/>
          <w:u w:val="single"/>
        </w:rPr>
        <w:t>Устройте дома о</w:t>
      </w:r>
      <w:r w:rsidRPr="00891381">
        <w:rPr>
          <w:b/>
          <w:color w:val="C00000"/>
          <w:sz w:val="56"/>
          <w:szCs w:val="56"/>
          <w:u w:val="single"/>
        </w:rPr>
        <w:t xml:space="preserve">город </w:t>
      </w:r>
      <w:r w:rsidR="00A12F98" w:rsidRPr="00891381">
        <w:rPr>
          <w:b/>
          <w:color w:val="C00000"/>
          <w:sz w:val="56"/>
          <w:szCs w:val="56"/>
          <w:u w:val="single"/>
        </w:rPr>
        <w:t xml:space="preserve"> </w:t>
      </w:r>
      <w:r w:rsidRPr="00891381">
        <w:rPr>
          <w:b/>
          <w:color w:val="C00000"/>
          <w:sz w:val="56"/>
          <w:szCs w:val="56"/>
          <w:u w:val="single"/>
        </w:rPr>
        <w:t>на  окне</w:t>
      </w:r>
      <w:r w:rsidR="00A12F98" w:rsidRPr="00891381">
        <w:rPr>
          <w:b/>
          <w:color w:val="C00000"/>
          <w:sz w:val="56"/>
          <w:szCs w:val="56"/>
          <w:u w:val="single"/>
        </w:rPr>
        <w:t>!</w:t>
      </w:r>
    </w:p>
    <w:p w:rsidR="001602F8" w:rsidRPr="00891381" w:rsidRDefault="001602F8" w:rsidP="00891381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3B2A1A"/>
          <w:sz w:val="40"/>
          <w:szCs w:val="40"/>
        </w:rPr>
      </w:pPr>
      <w:r w:rsidRPr="00891381">
        <w:rPr>
          <w:color w:val="3B2A1A"/>
          <w:sz w:val="40"/>
          <w:szCs w:val="40"/>
        </w:rPr>
        <w:t>Закончилась зима. Солнышко все выше и выше. Пришло время посадок. Огород на подоконнике — приятное занятие, особенно весной, когда хочется отведать свежие дары природы. Нет ничего приятнее, когда первая весенняя зелень поспевает прямо у тебя на глазах. Огород на подоконнике – отличный способ расширить представления детей о том, как ухаживать за растениями, о необходимости света, тепла, влаги, почвы для роста растений, развития интереса, мышления.</w:t>
      </w:r>
    </w:p>
    <w:p w:rsidR="001602F8" w:rsidRPr="00891381" w:rsidRDefault="001602F8" w:rsidP="00891381">
      <w:pPr>
        <w:pStyle w:val="a3"/>
        <w:shd w:val="clear" w:color="auto" w:fill="FFFFFF" w:themeFill="background1"/>
        <w:spacing w:before="0" w:beforeAutospacing="0" w:after="0" w:afterAutospacing="0" w:line="276" w:lineRule="auto"/>
        <w:ind w:firstLine="708"/>
        <w:jc w:val="both"/>
        <w:rPr>
          <w:color w:val="182B2F"/>
          <w:sz w:val="40"/>
          <w:szCs w:val="40"/>
        </w:rPr>
      </w:pPr>
      <w:r w:rsidRPr="00891381">
        <w:rPr>
          <w:color w:val="182B2F"/>
          <w:sz w:val="40"/>
          <w:szCs w:val="40"/>
        </w:rPr>
        <w:t xml:space="preserve">Работа по выращиванию растений развивает наблюдательность, приучает внимательно всматриваться в окружающую природу, устанавливать последовательность и связь явлений, их причины. </w:t>
      </w:r>
      <w:r w:rsidRPr="00891381">
        <w:rPr>
          <w:color w:val="182B2F"/>
          <w:sz w:val="40"/>
          <w:szCs w:val="40"/>
        </w:rPr>
        <w:tab/>
      </w:r>
      <w:r w:rsidRPr="00891381">
        <w:rPr>
          <w:color w:val="182B2F"/>
          <w:sz w:val="40"/>
          <w:szCs w:val="40"/>
        </w:rPr>
        <w:tab/>
      </w:r>
      <w:r w:rsidRPr="00891381">
        <w:rPr>
          <w:color w:val="182B2F"/>
          <w:sz w:val="40"/>
          <w:szCs w:val="40"/>
        </w:rPr>
        <w:tab/>
      </w:r>
      <w:r w:rsidRPr="00891381">
        <w:rPr>
          <w:color w:val="182B2F"/>
          <w:sz w:val="40"/>
          <w:szCs w:val="40"/>
        </w:rPr>
        <w:tab/>
      </w:r>
      <w:r w:rsidRPr="00891381">
        <w:rPr>
          <w:color w:val="182B2F"/>
          <w:sz w:val="40"/>
          <w:szCs w:val="40"/>
        </w:rPr>
        <w:tab/>
      </w:r>
      <w:r w:rsidRPr="00891381">
        <w:rPr>
          <w:color w:val="182B2F"/>
          <w:sz w:val="40"/>
          <w:szCs w:val="40"/>
        </w:rPr>
        <w:tab/>
      </w:r>
      <w:r w:rsidRPr="00891381">
        <w:rPr>
          <w:color w:val="182B2F"/>
          <w:sz w:val="40"/>
          <w:szCs w:val="40"/>
        </w:rPr>
        <w:tab/>
      </w:r>
      <w:r w:rsidRPr="00891381">
        <w:rPr>
          <w:color w:val="182B2F"/>
          <w:sz w:val="40"/>
          <w:szCs w:val="40"/>
        </w:rPr>
        <w:tab/>
      </w:r>
      <w:r w:rsidRPr="00891381">
        <w:rPr>
          <w:color w:val="182B2F"/>
          <w:sz w:val="40"/>
          <w:szCs w:val="40"/>
        </w:rPr>
        <w:tab/>
        <w:t>Создание огорода на подоконнике и приобщение детей к посильному труду по уходу за растениями - не только настоящее чудо для ребенка, это, прежде всего, развитие таких жизненно-важных качеств, как ответственность за выполнение поручения, за полученный результат, обязательность, целеустремленность.</w:t>
      </w:r>
    </w:p>
    <w:p w:rsidR="00891381" w:rsidRPr="00A4093A" w:rsidRDefault="001602F8" w:rsidP="00A4093A">
      <w:pPr>
        <w:pStyle w:val="a3"/>
        <w:shd w:val="clear" w:color="auto" w:fill="FFFFFF"/>
        <w:spacing w:before="150" w:beforeAutospacing="0" w:after="150" w:afterAutospacing="0" w:line="276" w:lineRule="auto"/>
        <w:ind w:firstLine="708"/>
        <w:jc w:val="both"/>
        <w:rPr>
          <w:color w:val="3B2A1A"/>
          <w:sz w:val="40"/>
          <w:szCs w:val="40"/>
        </w:rPr>
      </w:pPr>
      <w:r w:rsidRPr="00891381">
        <w:rPr>
          <w:color w:val="3B2A1A"/>
          <w:sz w:val="40"/>
          <w:szCs w:val="40"/>
        </w:rPr>
        <w:t>Выращивание растений на окне имеет  огромное значение в познавательном развитии детей, воспитании экологической культуры, правильного поведения в природе. Как приятно видеть горящие глаза детей, их воодушевление и энтузиазм, когда они возятся на мини-огородиках и наблюдают за результатами своего труда!</w:t>
      </w:r>
    </w:p>
    <w:p w:rsidR="00891381" w:rsidRPr="00C9670D" w:rsidRDefault="00891381" w:rsidP="00891381">
      <w:pPr>
        <w:pStyle w:val="a3"/>
        <w:shd w:val="clear" w:color="auto" w:fill="FFFFFF"/>
        <w:spacing w:before="150" w:beforeAutospacing="0" w:after="150" w:afterAutospacing="0" w:line="276" w:lineRule="auto"/>
        <w:ind w:firstLine="708"/>
        <w:jc w:val="both"/>
        <w:rPr>
          <w:color w:val="3B2A1A"/>
          <w:sz w:val="36"/>
          <w:szCs w:val="36"/>
        </w:rPr>
      </w:pPr>
    </w:p>
    <w:p w:rsidR="00D603BC" w:rsidRPr="00A07D0C" w:rsidRDefault="00D603BC" w:rsidP="00A07D0C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b/>
          <w:color w:val="C00000"/>
          <w:sz w:val="21"/>
          <w:szCs w:val="21"/>
          <w:u w:val="single"/>
        </w:rPr>
      </w:pPr>
      <w:r w:rsidRPr="00A07D0C">
        <w:rPr>
          <w:b/>
          <w:i/>
          <w:iCs/>
          <w:color w:val="C00000"/>
          <w:sz w:val="36"/>
          <w:szCs w:val="36"/>
          <w:u w:val="single"/>
        </w:rPr>
        <w:lastRenderedPageBreak/>
        <w:t>Что лучше посадить в огороде на окне?</w:t>
      </w:r>
    </w:p>
    <w:p w:rsidR="00D603BC" w:rsidRDefault="00D603BC" w:rsidP="00A07D0C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0"/>
          <w:szCs w:val="30"/>
        </w:rPr>
        <w:t xml:space="preserve">Выбор растений достаточно широкий: лук, петрушка, салат, укроп и т.п. Главное, выбрать для такого огорода неприхотливые растения. </w:t>
      </w:r>
    </w:p>
    <w:p w:rsidR="00D603BC" w:rsidRPr="00A07D0C" w:rsidRDefault="00D603BC" w:rsidP="00A07D0C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color w:val="C00000"/>
          <w:sz w:val="32"/>
          <w:szCs w:val="32"/>
          <w:u w:val="single"/>
          <w:lang w:eastAsia="ru-RU"/>
        </w:rPr>
      </w:pPr>
      <w:r w:rsidRPr="00D603B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Как устроить дома огород на подоконнике.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 w:rsidR="006F42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 w:rsidR="006F42FB" w:rsidRPr="00A07D0C">
        <w:rPr>
          <w:rFonts w:ascii="Times New Roman" w:eastAsia="Times New Roman" w:hAnsi="Times New Roman" w:cs="Times New Roman"/>
          <w:b/>
          <w:i/>
          <w:color w:val="C00000"/>
          <w:sz w:val="32"/>
          <w:szCs w:val="32"/>
          <w:u w:val="single"/>
          <w:lang w:eastAsia="ru-RU"/>
        </w:rPr>
        <w:t xml:space="preserve">Что потребуется для </w:t>
      </w:r>
      <w:r w:rsidRPr="00A07D0C">
        <w:rPr>
          <w:rFonts w:ascii="Times New Roman" w:eastAsia="Times New Roman" w:hAnsi="Times New Roman" w:cs="Times New Roman"/>
          <w:b/>
          <w:i/>
          <w:color w:val="C00000"/>
          <w:sz w:val="32"/>
          <w:szCs w:val="32"/>
          <w:u w:val="single"/>
          <w:lang w:eastAsia="ru-RU"/>
        </w:rPr>
        <w:t>создания огорода на окне</w:t>
      </w:r>
      <w:r w:rsidR="006F42FB" w:rsidRPr="00A07D0C">
        <w:rPr>
          <w:rFonts w:ascii="Times New Roman" w:eastAsia="Times New Roman" w:hAnsi="Times New Roman" w:cs="Times New Roman"/>
          <w:b/>
          <w:i/>
          <w:color w:val="C00000"/>
          <w:sz w:val="32"/>
          <w:szCs w:val="32"/>
          <w:u w:val="single"/>
          <w:lang w:eastAsia="ru-RU"/>
        </w:rPr>
        <w:t>?</w:t>
      </w:r>
      <w:r w:rsidRPr="00A07D0C">
        <w:rPr>
          <w:rFonts w:ascii="Times New Roman" w:eastAsia="Times New Roman" w:hAnsi="Times New Roman" w:cs="Times New Roman"/>
          <w:b/>
          <w:i/>
          <w:color w:val="C00000"/>
          <w:sz w:val="32"/>
          <w:szCs w:val="32"/>
          <w:u w:val="single"/>
          <w:lang w:eastAsia="ru-RU"/>
        </w:rPr>
        <w:t xml:space="preserve"> </w:t>
      </w:r>
    </w:p>
    <w:p w:rsidR="00D603BC" w:rsidRPr="00D603BC" w:rsidRDefault="00D603BC" w:rsidP="006F42FB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603B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Ёмкости разных размеров (лучше использовать широкие и не очень глубокие горшки).</w:t>
      </w:r>
    </w:p>
    <w:p w:rsidR="00D603BC" w:rsidRPr="00D603BC" w:rsidRDefault="00D603BC" w:rsidP="006F42FB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603B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Грунт для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6F42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посадки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семян</w:t>
      </w:r>
      <w:r w:rsidRPr="00D603B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D603BC" w:rsidRPr="00D603BC" w:rsidRDefault="00D603BC" w:rsidP="006F42FB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603B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Полиэтиленовые пакеты или </w:t>
      </w:r>
      <w:r w:rsidR="006F42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прозрачные пластиковые </w:t>
      </w:r>
      <w:r w:rsidRPr="00D603B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банки (для создания парникового эффекта).</w:t>
      </w:r>
    </w:p>
    <w:p w:rsidR="00D603BC" w:rsidRPr="00D603BC" w:rsidRDefault="00D603BC" w:rsidP="006F42FB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603B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Для подсветки рассады </w:t>
      </w:r>
      <w:r w:rsidR="006F42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могут потребоваться </w:t>
      </w:r>
      <w:r w:rsidRPr="00D603B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лампы дневного света.</w:t>
      </w:r>
    </w:p>
    <w:p w:rsidR="00D603BC" w:rsidRDefault="00D603BC" w:rsidP="006F42FB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603B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Лейка или пульверизатор для полива.</w:t>
      </w:r>
    </w:p>
    <w:p w:rsidR="006F42FB" w:rsidRPr="00A07D0C" w:rsidRDefault="006F42FB" w:rsidP="006F42FB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C00000"/>
          <w:sz w:val="32"/>
          <w:szCs w:val="32"/>
          <w:u w:val="single"/>
          <w:lang w:eastAsia="ru-RU"/>
        </w:rPr>
      </w:pPr>
      <w:r w:rsidRPr="00A07D0C">
        <w:rPr>
          <w:rFonts w:ascii="Times New Roman" w:eastAsia="Times New Roman" w:hAnsi="Times New Roman" w:cs="Times New Roman"/>
          <w:b/>
          <w:i/>
          <w:color w:val="C00000"/>
          <w:sz w:val="32"/>
          <w:szCs w:val="32"/>
          <w:u w:val="single"/>
          <w:lang w:eastAsia="ru-RU"/>
        </w:rPr>
        <w:t xml:space="preserve">Что </w:t>
      </w:r>
      <w:r w:rsidR="00A07D0C">
        <w:rPr>
          <w:rFonts w:ascii="Times New Roman" w:eastAsia="Times New Roman" w:hAnsi="Times New Roman" w:cs="Times New Roman"/>
          <w:b/>
          <w:i/>
          <w:color w:val="C00000"/>
          <w:sz w:val="32"/>
          <w:szCs w:val="32"/>
          <w:u w:val="single"/>
          <w:lang w:eastAsia="ru-RU"/>
        </w:rPr>
        <w:t xml:space="preserve">делать </w:t>
      </w:r>
      <w:r w:rsidRPr="00A07D0C">
        <w:rPr>
          <w:rFonts w:ascii="Times New Roman" w:eastAsia="Times New Roman" w:hAnsi="Times New Roman" w:cs="Times New Roman"/>
          <w:b/>
          <w:i/>
          <w:color w:val="C00000"/>
          <w:sz w:val="32"/>
          <w:szCs w:val="32"/>
          <w:u w:val="single"/>
          <w:lang w:eastAsia="ru-RU"/>
        </w:rPr>
        <w:t>сначала, что потом?</w:t>
      </w:r>
    </w:p>
    <w:p w:rsidR="006F42FB" w:rsidRDefault="00D603BC" w:rsidP="006F42FB">
      <w:pPr>
        <w:pStyle w:val="a7"/>
        <w:numPr>
          <w:ilvl w:val="0"/>
          <w:numId w:val="3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F42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Наполните ёмкости землей и полейте, чтобы намочить грунт. </w:t>
      </w:r>
    </w:p>
    <w:p w:rsidR="006F42FB" w:rsidRDefault="006F42FB" w:rsidP="006F42FB">
      <w:pPr>
        <w:pStyle w:val="a7"/>
        <w:shd w:val="clear" w:color="auto" w:fill="FFFFFF"/>
        <w:spacing w:after="0" w:line="360" w:lineRule="auto"/>
        <w:ind w:left="107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2. </w:t>
      </w:r>
      <w:r w:rsidR="00D603BC" w:rsidRPr="006F42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Равномерно посейте </w:t>
      </w:r>
      <w:r w:rsidRPr="006F42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выбранные вами </w:t>
      </w:r>
      <w:r w:rsidR="00D603BC" w:rsidRPr="006F42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семена (все вместе, или каждую культуру в отдельную ёмкость).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</w:p>
    <w:p w:rsidR="006F42FB" w:rsidRDefault="006F42FB" w:rsidP="006F42FB">
      <w:pPr>
        <w:pStyle w:val="a7"/>
        <w:shd w:val="clear" w:color="auto" w:fill="FFFFFF"/>
        <w:spacing w:after="0" w:line="360" w:lineRule="auto"/>
        <w:ind w:left="107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3. </w:t>
      </w:r>
      <w:r w:rsidR="00D603BC" w:rsidRPr="006F42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Прикройте тонким слоем земли, еще раз полейте и уплотните её поверхность. </w:t>
      </w:r>
      <w:r w:rsidR="00D603BC" w:rsidRPr="006F42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 w:rsidR="00D603BC" w:rsidRPr="006F42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 w:rsidR="00D603BC" w:rsidRPr="006F42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 w:rsidR="00D603BC" w:rsidRPr="006F42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 w:rsidR="00D603BC" w:rsidRPr="006F42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 w:rsidR="00D603BC" w:rsidRPr="006F42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 w:rsidR="00D603BC" w:rsidRPr="006F42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 w:rsidR="00D603BC" w:rsidRPr="006F42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 w:rsidR="00D603BC" w:rsidRPr="006F42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</w:p>
    <w:p w:rsidR="006F42FB" w:rsidRDefault="006F42FB" w:rsidP="006F42FB">
      <w:pPr>
        <w:pStyle w:val="a7"/>
        <w:shd w:val="clear" w:color="auto" w:fill="FFFFFF"/>
        <w:spacing w:after="0" w:line="360" w:lineRule="auto"/>
        <w:ind w:left="107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4. </w:t>
      </w:r>
      <w:r w:rsidR="00D603BC" w:rsidRPr="006F42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Поставьте ёмкость в темное место и прикройте пластиковым пакетом или банкой, для поддержания высокого уровня тепла и </w:t>
      </w:r>
      <w:hyperlink r:id="rId7" w:tooltip="Влажность" w:history="1">
        <w:r w:rsidR="00D603BC" w:rsidRPr="006F42FB">
          <w:rPr>
            <w:rFonts w:ascii="Times New Roman" w:eastAsia="Times New Roman" w:hAnsi="Times New Roman" w:cs="Times New Roman"/>
            <w:color w:val="000000" w:themeColor="text1"/>
            <w:sz w:val="32"/>
            <w:szCs w:val="32"/>
            <w:bdr w:val="none" w:sz="0" w:space="0" w:color="auto" w:frame="1"/>
            <w:lang w:eastAsia="ru-RU"/>
          </w:rPr>
          <w:t>влажности</w:t>
        </w:r>
      </w:hyperlink>
      <w:r w:rsidR="00D603BC" w:rsidRPr="006F42F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</w:p>
    <w:p w:rsidR="00D603BC" w:rsidRDefault="006F42FB" w:rsidP="006F42FB">
      <w:pPr>
        <w:pStyle w:val="a7"/>
        <w:shd w:val="clear" w:color="auto" w:fill="FFFFFF"/>
        <w:spacing w:after="0" w:line="360" w:lineRule="auto"/>
        <w:ind w:left="107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5. </w:t>
      </w:r>
      <w:r w:rsidR="00D603BC" w:rsidRPr="006F42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Когда появится рассада, снимите укрытие и перенесите ёмкости на  светлое место на подоконник.</w:t>
      </w:r>
    </w:p>
    <w:p w:rsidR="00A07D0C" w:rsidRPr="00A4093A" w:rsidRDefault="00A07D0C" w:rsidP="00A07D0C">
      <w:pPr>
        <w:pStyle w:val="a3"/>
        <w:shd w:val="clear" w:color="auto" w:fill="FFFFFF"/>
        <w:spacing w:before="150" w:beforeAutospacing="0" w:after="150" w:afterAutospacing="0"/>
        <w:jc w:val="center"/>
        <w:rPr>
          <w:rFonts w:ascii="Verdana" w:hAnsi="Verdana"/>
          <w:color w:val="C00000"/>
          <w:sz w:val="28"/>
          <w:szCs w:val="28"/>
        </w:rPr>
      </w:pPr>
      <w:r w:rsidRPr="00A4093A">
        <w:rPr>
          <w:rStyle w:val="a5"/>
          <w:rFonts w:ascii="Verdana" w:hAnsi="Verdana"/>
          <w:b/>
          <w:bCs/>
          <w:color w:val="C00000"/>
          <w:sz w:val="28"/>
          <w:szCs w:val="28"/>
        </w:rPr>
        <w:t>Посадили,</w:t>
      </w:r>
      <w:r w:rsidRPr="00A4093A">
        <w:rPr>
          <w:rFonts w:ascii="Verdana" w:hAnsi="Verdana"/>
          <w:color w:val="C00000"/>
          <w:sz w:val="28"/>
          <w:szCs w:val="28"/>
        </w:rPr>
        <w:t xml:space="preserve"> </w:t>
      </w:r>
      <w:r w:rsidRPr="00A4093A">
        <w:rPr>
          <w:rStyle w:val="a5"/>
          <w:rFonts w:ascii="Verdana" w:hAnsi="Verdana"/>
          <w:b/>
          <w:bCs/>
          <w:color w:val="C00000"/>
          <w:sz w:val="28"/>
          <w:szCs w:val="28"/>
        </w:rPr>
        <w:t>огород посмотрите, что </w:t>
      </w:r>
      <w:r w:rsidRPr="00A4093A">
        <w:rPr>
          <w:rStyle w:val="a4"/>
          <w:rFonts w:ascii="Verdana" w:hAnsi="Verdana"/>
          <w:color w:val="C00000"/>
          <w:sz w:val="28"/>
          <w:szCs w:val="28"/>
        </w:rPr>
        <w:t>растет!</w:t>
      </w:r>
    </w:p>
    <w:p w:rsidR="00A07D0C" w:rsidRPr="00A4093A" w:rsidRDefault="00A07D0C" w:rsidP="00A07D0C">
      <w:pPr>
        <w:pStyle w:val="a3"/>
        <w:shd w:val="clear" w:color="auto" w:fill="FFFFFF"/>
        <w:spacing w:before="150" w:beforeAutospacing="0" w:after="150" w:afterAutospacing="0"/>
        <w:jc w:val="center"/>
        <w:rPr>
          <w:rFonts w:ascii="Verdana" w:hAnsi="Verdana"/>
          <w:color w:val="C00000"/>
          <w:sz w:val="28"/>
          <w:szCs w:val="28"/>
        </w:rPr>
      </w:pPr>
      <w:r w:rsidRPr="00A4093A">
        <w:rPr>
          <w:rStyle w:val="a5"/>
          <w:rFonts w:ascii="Verdana" w:hAnsi="Verdana"/>
          <w:b/>
          <w:bCs/>
          <w:color w:val="C00000"/>
          <w:sz w:val="28"/>
          <w:szCs w:val="28"/>
        </w:rPr>
        <w:t>Будем мы ухаживать,</w:t>
      </w:r>
      <w:r w:rsidRPr="00A4093A">
        <w:rPr>
          <w:rFonts w:ascii="Verdana" w:hAnsi="Verdana"/>
          <w:color w:val="C00000"/>
          <w:sz w:val="28"/>
          <w:szCs w:val="28"/>
        </w:rPr>
        <w:t xml:space="preserve"> </w:t>
      </w:r>
      <w:r w:rsidRPr="00A4093A">
        <w:rPr>
          <w:rStyle w:val="a5"/>
          <w:rFonts w:ascii="Verdana" w:hAnsi="Verdana"/>
          <w:b/>
          <w:bCs/>
          <w:color w:val="C00000"/>
          <w:sz w:val="28"/>
          <w:szCs w:val="28"/>
        </w:rPr>
        <w:t>будем поливать,</w:t>
      </w:r>
    </w:p>
    <w:p w:rsidR="00A07D0C" w:rsidRPr="00A4093A" w:rsidRDefault="00A07D0C" w:rsidP="00A07D0C">
      <w:pPr>
        <w:pStyle w:val="a3"/>
        <w:shd w:val="clear" w:color="auto" w:fill="FFFFFF"/>
        <w:spacing w:before="150" w:beforeAutospacing="0" w:after="150" w:afterAutospacing="0"/>
        <w:jc w:val="center"/>
        <w:rPr>
          <w:rFonts w:ascii="Verdana" w:hAnsi="Verdana"/>
          <w:color w:val="C00000"/>
          <w:sz w:val="28"/>
          <w:szCs w:val="28"/>
        </w:rPr>
      </w:pPr>
      <w:r w:rsidRPr="00A4093A">
        <w:rPr>
          <w:rStyle w:val="a5"/>
          <w:rFonts w:ascii="Verdana" w:hAnsi="Verdana"/>
          <w:b/>
          <w:bCs/>
          <w:color w:val="C00000"/>
          <w:sz w:val="28"/>
          <w:szCs w:val="28"/>
        </w:rPr>
        <w:t>Будем за росточками</w:t>
      </w:r>
      <w:r w:rsidRPr="00A4093A">
        <w:rPr>
          <w:rFonts w:ascii="Verdana" w:hAnsi="Verdana"/>
          <w:color w:val="C00000"/>
          <w:sz w:val="28"/>
          <w:szCs w:val="28"/>
        </w:rPr>
        <w:t xml:space="preserve"> </w:t>
      </w:r>
      <w:r w:rsidRPr="00A4093A">
        <w:rPr>
          <w:rStyle w:val="a5"/>
          <w:rFonts w:ascii="Verdana" w:hAnsi="Verdana"/>
          <w:b/>
          <w:bCs/>
          <w:color w:val="C00000"/>
          <w:sz w:val="28"/>
          <w:szCs w:val="28"/>
        </w:rPr>
        <w:t>дружно наблюдать.</w:t>
      </w:r>
    </w:p>
    <w:p w:rsidR="006F42FB" w:rsidRDefault="006F42FB" w:rsidP="00C9670D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iCs/>
          <w:color w:val="00B0F0"/>
          <w:sz w:val="32"/>
          <w:szCs w:val="32"/>
        </w:rPr>
      </w:pPr>
    </w:p>
    <w:p w:rsidR="006F42FB" w:rsidRPr="00A07D0C" w:rsidRDefault="006F42FB" w:rsidP="00A07D0C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b/>
          <w:color w:val="C00000"/>
          <w:sz w:val="40"/>
          <w:szCs w:val="40"/>
          <w:u w:val="single"/>
        </w:rPr>
      </w:pPr>
      <w:r w:rsidRPr="00A07D0C">
        <w:rPr>
          <w:b/>
          <w:i/>
          <w:iCs/>
          <w:color w:val="C00000"/>
          <w:sz w:val="40"/>
          <w:szCs w:val="40"/>
          <w:u w:val="single"/>
        </w:rPr>
        <w:lastRenderedPageBreak/>
        <w:t xml:space="preserve">Практические советы </w:t>
      </w:r>
      <w:r w:rsidR="00A07D0C" w:rsidRPr="00A07D0C">
        <w:rPr>
          <w:b/>
          <w:i/>
          <w:iCs/>
          <w:color w:val="C00000"/>
          <w:sz w:val="40"/>
          <w:szCs w:val="40"/>
          <w:u w:val="single"/>
        </w:rPr>
        <w:t>по обустройству огорода на окне</w:t>
      </w:r>
    </w:p>
    <w:p w:rsidR="006F42FB" w:rsidRDefault="006F42FB" w:rsidP="00A07D0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0"/>
          <w:szCs w:val="30"/>
        </w:rPr>
        <w:t>Помните,</w:t>
      </w:r>
      <w:r>
        <w:rPr>
          <w:i/>
          <w:iCs/>
          <w:color w:val="000000"/>
          <w:sz w:val="30"/>
          <w:szCs w:val="30"/>
        </w:rPr>
        <w:t> </w:t>
      </w:r>
      <w:r>
        <w:rPr>
          <w:color w:val="000000"/>
          <w:sz w:val="30"/>
          <w:szCs w:val="30"/>
        </w:rPr>
        <w:t>что </w:t>
      </w:r>
      <w:hyperlink r:id="rId8" w:history="1">
        <w:r w:rsidRPr="00A07D0C">
          <w:rPr>
            <w:rStyle w:val="a6"/>
            <w:color w:val="000000"/>
            <w:sz w:val="30"/>
            <w:szCs w:val="30"/>
            <w:u w:val="none"/>
          </w:rPr>
          <w:t>окно</w:t>
        </w:r>
      </w:hyperlink>
      <w:r>
        <w:rPr>
          <w:color w:val="000000"/>
          <w:sz w:val="30"/>
          <w:szCs w:val="30"/>
        </w:rPr>
        <w:t>,</w:t>
      </w:r>
      <w:r>
        <w:rPr>
          <w:i/>
          <w:iCs/>
          <w:color w:val="000000"/>
          <w:sz w:val="30"/>
          <w:szCs w:val="30"/>
        </w:rPr>
        <w:t> </w:t>
      </w:r>
      <w:r>
        <w:rPr>
          <w:color w:val="000000"/>
          <w:sz w:val="30"/>
          <w:szCs w:val="30"/>
        </w:rPr>
        <w:t>где будет размещен огород</w:t>
      </w:r>
      <w:r w:rsidR="00A12F98">
        <w:rPr>
          <w:color w:val="000000"/>
          <w:sz w:val="30"/>
          <w:szCs w:val="30"/>
        </w:rPr>
        <w:t>,</w:t>
      </w:r>
      <w:r>
        <w:rPr>
          <w:color w:val="000000"/>
          <w:sz w:val="30"/>
          <w:szCs w:val="30"/>
        </w:rPr>
        <w:t xml:space="preserve"> лучше, чтобы выходило на солнечную сторону и было большим.</w:t>
      </w:r>
    </w:p>
    <w:p w:rsidR="006F42FB" w:rsidRDefault="006F42FB" w:rsidP="00A07D0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0"/>
          <w:szCs w:val="30"/>
        </w:rPr>
        <w:t>Размер ящиков для выращивания растений должен соответствовать подоконнику, то есть ящики не должны быть шире или длиннее подоконника (не</w:t>
      </w:r>
      <w:r w:rsidR="00A12F98">
        <w:rPr>
          <w:color w:val="000000"/>
          <w:sz w:val="30"/>
          <w:szCs w:val="30"/>
        </w:rPr>
        <w:t xml:space="preserve"> должны выступать за пределы), т</w:t>
      </w:r>
      <w:r>
        <w:rPr>
          <w:color w:val="000000"/>
          <w:sz w:val="30"/>
          <w:szCs w:val="30"/>
        </w:rPr>
        <w:t>ак как станут не безопасными для ребенка, который может зацепить их.</w:t>
      </w:r>
    </w:p>
    <w:p w:rsidR="006F42FB" w:rsidRDefault="006F42FB" w:rsidP="00A07D0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0"/>
          <w:szCs w:val="30"/>
        </w:rPr>
        <w:t>Ящики можно покрасить в какой-нибудь яркий цвет. Такой вариант очень удачный для детской комнаты. Ярко оформленный огород буд</w:t>
      </w:r>
      <w:r w:rsidR="00A12F98">
        <w:rPr>
          <w:color w:val="000000"/>
          <w:sz w:val="30"/>
          <w:szCs w:val="30"/>
        </w:rPr>
        <w:t>ет смотреться весело и необычно</w:t>
      </w:r>
      <w:r>
        <w:rPr>
          <w:color w:val="000000"/>
          <w:sz w:val="30"/>
          <w:szCs w:val="30"/>
        </w:rPr>
        <w:t xml:space="preserve"> и будет радовать всех своим привлекательным видом.</w:t>
      </w:r>
    </w:p>
    <w:p w:rsidR="00A12F98" w:rsidRPr="00A12F98" w:rsidRDefault="006F42FB" w:rsidP="00A60E6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 w:rsidRPr="00A12F98">
        <w:rPr>
          <w:color w:val="000000"/>
          <w:sz w:val="30"/>
          <w:szCs w:val="30"/>
        </w:rPr>
        <w:t xml:space="preserve">Кроме деревянных ящичков можно использовать горшки для растений или даже обычные пластиковые бутылки, которые обрезают до нужной высоты. Их можно красиво оформить, например, камнями, рисунками, разнообразными наклейками и т.д. </w:t>
      </w:r>
    </w:p>
    <w:p w:rsidR="006F42FB" w:rsidRPr="00A4093A" w:rsidRDefault="006F42FB" w:rsidP="00A60E6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 w:rsidRPr="00A12F98">
        <w:rPr>
          <w:color w:val="000000"/>
          <w:sz w:val="30"/>
          <w:szCs w:val="30"/>
        </w:rPr>
        <w:t>Очень важно предусмотреть правильное освещение огорода, оптимальную температуру и влажность воздуха.</w:t>
      </w:r>
      <w:r w:rsidRPr="00A12F98">
        <w:rPr>
          <w:rFonts w:ascii="Trebuchet MS" w:hAnsi="Trebuchet MS"/>
          <w:color w:val="676A6C"/>
          <w:sz w:val="30"/>
          <w:szCs w:val="30"/>
        </w:rPr>
        <w:t> </w:t>
      </w:r>
      <w:r w:rsidRPr="00A12F98">
        <w:rPr>
          <w:color w:val="000000"/>
          <w:sz w:val="30"/>
          <w:szCs w:val="30"/>
        </w:rPr>
        <w:t>Если на подоконнике, где вы хотите установить огород недостаточно света, то можно создать искусственный свет с помощью лампы. Температура для растений должна быть выше 17 гра</w:t>
      </w:r>
      <w:r w:rsidR="00A4093A">
        <w:rPr>
          <w:color w:val="000000"/>
          <w:sz w:val="30"/>
          <w:szCs w:val="30"/>
        </w:rPr>
        <w:t xml:space="preserve">дусов, в противном случае </w:t>
      </w:r>
      <w:r w:rsidRPr="00A12F98">
        <w:rPr>
          <w:color w:val="000000"/>
          <w:sz w:val="30"/>
          <w:szCs w:val="30"/>
        </w:rPr>
        <w:t>растения будут гнить.</w:t>
      </w:r>
      <w:r w:rsidR="00C9670D" w:rsidRPr="00A12F98">
        <w:rPr>
          <w:color w:val="000000"/>
          <w:sz w:val="30"/>
          <w:szCs w:val="30"/>
        </w:rPr>
        <w:t xml:space="preserve">  </w:t>
      </w:r>
    </w:p>
    <w:p w:rsidR="00A4093A" w:rsidRDefault="00A4093A" w:rsidP="00A4093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noProof/>
        </w:rPr>
        <w:drawing>
          <wp:inline distT="0" distB="0" distL="0" distR="0" wp14:anchorId="5E4DF621" wp14:editId="6FE83A16">
            <wp:extent cx="2214880" cy="1596816"/>
            <wp:effectExtent l="0" t="0" r="0" b="3810"/>
            <wp:docPr id="4" name="Рисунок 4" descr="https://i.pinimg.com/originals/61/42/81/6142814de86b94be343389752548ac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originals/61/42/81/6142814de86b94be343389752548ac9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4880" cy="1596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1"/>
          <w:szCs w:val="21"/>
        </w:rPr>
        <w:t xml:space="preserve">   </w:t>
      </w:r>
      <w:r>
        <w:rPr>
          <w:noProof/>
        </w:rPr>
        <w:drawing>
          <wp:inline distT="0" distB="0" distL="0" distR="0" wp14:anchorId="1A1B24EA" wp14:editId="1E63EAC5">
            <wp:extent cx="2039620" cy="1595477"/>
            <wp:effectExtent l="0" t="0" r="0" b="5080"/>
            <wp:docPr id="5" name="Рисунок 5" descr="http://xn--29-6kcd9amuv4a4c4d.xn--p1ai/wp-content/gallery/news2014_apr/ds29_ogorod_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xn--29-6kcd9amuv4a4c4d.xn--p1ai/wp-content/gallery/news2014_apr/ds29_ogorod_1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637" cy="1611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1"/>
          <w:szCs w:val="21"/>
        </w:rPr>
        <w:t xml:space="preserve">   </w:t>
      </w:r>
      <w:r>
        <w:rPr>
          <w:noProof/>
        </w:rPr>
        <w:drawing>
          <wp:inline distT="0" distB="0" distL="0" distR="0" wp14:anchorId="5231C792" wp14:editId="5AC215E9">
            <wp:extent cx="2140647" cy="1605328"/>
            <wp:effectExtent l="0" t="0" r="0" b="0"/>
            <wp:docPr id="6" name="Рисунок 6" descr="https://pbs.twimg.com/media/DcV_YdhW0AAgvUs.jpg: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bs.twimg.com/media/DcV_YdhW0AAgvUs.jpg:larg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5582" cy="1616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093A" w:rsidRDefault="00A4093A" w:rsidP="00A4093A">
      <w:pPr>
        <w:shd w:val="clear" w:color="auto" w:fill="FFFFFF"/>
        <w:spacing w:before="375" w:after="45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C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color w:val="C00000"/>
          <w:sz w:val="40"/>
          <w:szCs w:val="40"/>
          <w:lang w:eastAsia="ru-RU"/>
        </w:rPr>
        <w:t>Хорошего Вам у</w:t>
      </w:r>
      <w:r w:rsidRPr="00A07D0C">
        <w:rPr>
          <w:rFonts w:ascii="Times New Roman" w:eastAsia="Times New Roman" w:hAnsi="Times New Roman" w:cs="Times New Roman"/>
          <w:b/>
          <w:color w:val="C00000"/>
          <w:sz w:val="40"/>
          <w:szCs w:val="40"/>
          <w:lang w:eastAsia="ru-RU"/>
        </w:rPr>
        <w:t>рожая!</w:t>
      </w:r>
    </w:p>
    <w:p w:rsidR="00E6178D" w:rsidRPr="001602F8" w:rsidRDefault="00E6178D" w:rsidP="001602F8">
      <w:pPr>
        <w:jc w:val="both"/>
        <w:rPr>
          <w:sz w:val="32"/>
          <w:szCs w:val="32"/>
        </w:rPr>
      </w:pPr>
      <w:bookmarkStart w:id="0" w:name="_GoBack"/>
      <w:bookmarkEnd w:id="0"/>
    </w:p>
    <w:sectPr w:rsidR="00E6178D" w:rsidRPr="001602F8" w:rsidSect="001602F8">
      <w:head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0700" w:rsidRDefault="005F0700" w:rsidP="00C9670D">
      <w:pPr>
        <w:spacing w:after="0" w:line="240" w:lineRule="auto"/>
      </w:pPr>
      <w:r>
        <w:separator/>
      </w:r>
    </w:p>
  </w:endnote>
  <w:endnote w:type="continuationSeparator" w:id="0">
    <w:p w:rsidR="005F0700" w:rsidRDefault="005F0700" w:rsidP="00C967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0700" w:rsidRDefault="005F0700" w:rsidP="00C9670D">
      <w:pPr>
        <w:spacing w:after="0" w:line="240" w:lineRule="auto"/>
      </w:pPr>
      <w:r>
        <w:separator/>
      </w:r>
    </w:p>
  </w:footnote>
  <w:footnote w:type="continuationSeparator" w:id="0">
    <w:p w:rsidR="005F0700" w:rsidRDefault="005F0700" w:rsidP="00C967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70D" w:rsidRDefault="00C9670D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759C9"/>
    <w:multiLevelType w:val="hybridMultilevel"/>
    <w:tmpl w:val="BF10411A"/>
    <w:lvl w:ilvl="0" w:tplc="5BDA16AA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" w15:restartNumberingAfterBreak="0">
    <w:nsid w:val="250F5EED"/>
    <w:multiLevelType w:val="multilevel"/>
    <w:tmpl w:val="02D88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EE7422"/>
    <w:multiLevelType w:val="hybridMultilevel"/>
    <w:tmpl w:val="E5466CD6"/>
    <w:lvl w:ilvl="0" w:tplc="BAAA83C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E73"/>
    <w:rsid w:val="001602F8"/>
    <w:rsid w:val="003548F2"/>
    <w:rsid w:val="004B706F"/>
    <w:rsid w:val="005F0700"/>
    <w:rsid w:val="006F42FB"/>
    <w:rsid w:val="00891381"/>
    <w:rsid w:val="00A07D0C"/>
    <w:rsid w:val="00A12F98"/>
    <w:rsid w:val="00A4093A"/>
    <w:rsid w:val="00B94E73"/>
    <w:rsid w:val="00C9670D"/>
    <w:rsid w:val="00D603BC"/>
    <w:rsid w:val="00E61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B7571"/>
  <w15:docId w15:val="{6D2850DC-D341-4223-8CD1-C95908D1C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02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0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602F8"/>
    <w:rPr>
      <w:b/>
      <w:bCs/>
    </w:rPr>
  </w:style>
  <w:style w:type="character" w:styleId="a5">
    <w:name w:val="Emphasis"/>
    <w:basedOn w:val="a0"/>
    <w:uiPriority w:val="20"/>
    <w:qFormat/>
    <w:rsid w:val="001602F8"/>
    <w:rPr>
      <w:i/>
      <w:iCs/>
    </w:rPr>
  </w:style>
  <w:style w:type="character" w:styleId="a6">
    <w:name w:val="Hyperlink"/>
    <w:basedOn w:val="a0"/>
    <w:uiPriority w:val="99"/>
    <w:semiHidden/>
    <w:unhideWhenUsed/>
    <w:rsid w:val="00D603BC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6F42FB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C967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9670D"/>
  </w:style>
  <w:style w:type="paragraph" w:styleId="aa">
    <w:name w:val="footer"/>
    <w:basedOn w:val="a"/>
    <w:link w:val="ab"/>
    <w:uiPriority w:val="99"/>
    <w:unhideWhenUsed/>
    <w:rsid w:val="00C967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9670D"/>
  </w:style>
  <w:style w:type="paragraph" w:styleId="ac">
    <w:name w:val="Balloon Text"/>
    <w:basedOn w:val="a"/>
    <w:link w:val="ad"/>
    <w:uiPriority w:val="99"/>
    <w:semiHidden/>
    <w:unhideWhenUsed/>
    <w:rsid w:val="00891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913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98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s%3A%2F%2Fsemenova-push-yablonka10.edumsko.ru%2Farticles%2Fkonsul_taciya_dlya_roditelej_ogorod_na_okn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andia.ru/text/category/vlazhnostmz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Завуч</cp:lastModifiedBy>
  <cp:revision>5</cp:revision>
  <cp:lastPrinted>2020-03-03T06:01:00Z</cp:lastPrinted>
  <dcterms:created xsi:type="dcterms:W3CDTF">2020-02-28T09:39:00Z</dcterms:created>
  <dcterms:modified xsi:type="dcterms:W3CDTF">2021-02-18T10:19:00Z</dcterms:modified>
</cp:coreProperties>
</file>