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1" w:rsidRPr="00891381" w:rsidRDefault="00C9670D" w:rsidP="00891381">
      <w:pPr>
        <w:pStyle w:val="a3"/>
        <w:shd w:val="clear" w:color="auto" w:fill="FFFFFF" w:themeFill="background1"/>
        <w:jc w:val="center"/>
        <w:rPr>
          <w:b/>
          <w:color w:val="C00000"/>
          <w:sz w:val="56"/>
          <w:szCs w:val="56"/>
          <w:u w:val="single"/>
        </w:rPr>
      </w:pPr>
      <w:r w:rsidRPr="00891381">
        <w:rPr>
          <w:b/>
          <w:color w:val="C00000"/>
          <w:sz w:val="56"/>
          <w:szCs w:val="56"/>
          <w:u w:val="single"/>
        </w:rPr>
        <w:t xml:space="preserve"> </w:t>
      </w:r>
      <w:r w:rsidR="00A12F98" w:rsidRPr="00891381">
        <w:rPr>
          <w:b/>
          <w:color w:val="C00000"/>
          <w:sz w:val="56"/>
          <w:szCs w:val="56"/>
          <w:u w:val="single"/>
        </w:rPr>
        <w:t>Устройте дома о</w:t>
      </w:r>
      <w:r w:rsidRPr="00891381">
        <w:rPr>
          <w:b/>
          <w:color w:val="C00000"/>
          <w:sz w:val="56"/>
          <w:szCs w:val="56"/>
          <w:u w:val="single"/>
        </w:rPr>
        <w:t xml:space="preserve">город </w:t>
      </w:r>
      <w:r w:rsidR="00A12F98" w:rsidRPr="00891381">
        <w:rPr>
          <w:b/>
          <w:color w:val="C00000"/>
          <w:sz w:val="56"/>
          <w:szCs w:val="56"/>
          <w:u w:val="single"/>
        </w:rPr>
        <w:t xml:space="preserve"> </w:t>
      </w:r>
      <w:r w:rsidRPr="00891381">
        <w:rPr>
          <w:b/>
          <w:color w:val="C00000"/>
          <w:sz w:val="56"/>
          <w:szCs w:val="56"/>
          <w:u w:val="single"/>
        </w:rPr>
        <w:t>на  окне</w:t>
      </w:r>
      <w:r w:rsidR="00A12F98" w:rsidRPr="00891381">
        <w:rPr>
          <w:b/>
          <w:color w:val="C00000"/>
          <w:sz w:val="56"/>
          <w:szCs w:val="56"/>
          <w:u w:val="single"/>
        </w:rPr>
        <w:t>!</w:t>
      </w:r>
    </w:p>
    <w:p w:rsidR="001602F8" w:rsidRPr="00891381" w:rsidRDefault="001602F8" w:rsidP="008913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B2A1A"/>
          <w:sz w:val="40"/>
          <w:szCs w:val="40"/>
        </w:rPr>
      </w:pPr>
      <w:r w:rsidRPr="00891381">
        <w:rPr>
          <w:color w:val="3B2A1A"/>
          <w:sz w:val="40"/>
          <w:szCs w:val="40"/>
        </w:rPr>
        <w:t>Закончилась зима. Солнышко все выше и выше. Пришло время посадок. Огород на подоконнике —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 Огород на подоконнике 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1602F8" w:rsidRPr="00891381" w:rsidRDefault="001602F8" w:rsidP="00891381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182B2F"/>
          <w:sz w:val="40"/>
          <w:szCs w:val="40"/>
        </w:rPr>
      </w:pPr>
      <w:r w:rsidRPr="00891381">
        <w:rPr>
          <w:color w:val="182B2F"/>
          <w:sz w:val="40"/>
          <w:szCs w:val="40"/>
        </w:rPr>
        <w:t xml:space="preserve">Работа по выращиванию растений развивает наблюдательность, приучает внимательно всматриваться в окружающую природу, устанавливать последовательность и связь явлений, их причины. </w:t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</w:r>
      <w:r w:rsidRPr="00891381">
        <w:rPr>
          <w:color w:val="182B2F"/>
          <w:sz w:val="40"/>
          <w:szCs w:val="40"/>
        </w:rPr>
        <w:tab/>
        <w:t>Создание огорода на подоконнике и приобщение детей к посильному труду по уходу за растениями - не только настоящее чудо для ребенка, это, прежде всего, развитие таких жизненно-важных качеств, как ответственность за выполнение поручения, за полученный результат, обязательность, целеустремленность.</w:t>
      </w:r>
    </w:p>
    <w:p w:rsidR="00891381" w:rsidRPr="00A4093A" w:rsidRDefault="001602F8" w:rsidP="00A4093A">
      <w:pPr>
        <w:pStyle w:val="a3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color w:val="3B2A1A"/>
          <w:sz w:val="40"/>
          <w:szCs w:val="40"/>
        </w:rPr>
      </w:pPr>
      <w:r w:rsidRPr="00891381">
        <w:rPr>
          <w:color w:val="3B2A1A"/>
          <w:sz w:val="40"/>
          <w:szCs w:val="40"/>
        </w:rPr>
        <w:t>Выращивание растений на окне имеет  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за результатами своего труда!</w:t>
      </w:r>
    </w:p>
    <w:p w:rsidR="00891381" w:rsidRPr="00C9670D" w:rsidRDefault="00891381" w:rsidP="00891381">
      <w:pPr>
        <w:pStyle w:val="a3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color w:val="3B2A1A"/>
          <w:sz w:val="36"/>
          <w:szCs w:val="36"/>
        </w:rPr>
      </w:pPr>
    </w:p>
    <w:p w:rsidR="00D603BC" w:rsidRPr="00A07D0C" w:rsidRDefault="00D603BC" w:rsidP="00A07D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C00000"/>
          <w:sz w:val="21"/>
          <w:szCs w:val="21"/>
          <w:u w:val="single"/>
        </w:rPr>
      </w:pPr>
      <w:r w:rsidRPr="00A07D0C">
        <w:rPr>
          <w:b/>
          <w:i/>
          <w:iCs/>
          <w:color w:val="C00000"/>
          <w:sz w:val="36"/>
          <w:szCs w:val="36"/>
          <w:u w:val="single"/>
        </w:rPr>
        <w:lastRenderedPageBreak/>
        <w:t>Что лучше посадить в огороде на окне?</w:t>
      </w:r>
    </w:p>
    <w:p w:rsidR="00D603BC" w:rsidRDefault="00D603BC" w:rsidP="00A07D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 xml:space="preserve">Выбор растений достаточно широкий: лук, петрушка, салат, укроп и т.п. Главное, выбрать для такого огорода неприхотливые растения. </w:t>
      </w:r>
    </w:p>
    <w:p w:rsidR="00D603BC" w:rsidRPr="00A07D0C" w:rsidRDefault="00D603BC" w:rsidP="00A07D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устроить дома огород на подоконнике.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6F42FB"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 xml:space="preserve">Что потребуется для </w:t>
      </w:r>
      <w:r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создания огорода на окне</w:t>
      </w:r>
      <w:r w:rsidR="006F42FB"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?</w:t>
      </w:r>
      <w:r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 xml:space="preserve"> </w:t>
      </w:r>
    </w:p>
    <w:p w:rsidR="00D603BC" w:rsidRPr="00D603BC" w:rsidRDefault="00D603BC" w:rsidP="006F42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Ёмкости разных размеров (лучше использовать широкие и не очень глубокие горшки).</w:t>
      </w:r>
    </w:p>
    <w:p w:rsidR="00D603BC" w:rsidRPr="00D603BC" w:rsidRDefault="00D603BC" w:rsidP="006F42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Грунт 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посадки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семян</w:t>
      </w: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603BC" w:rsidRPr="00D603BC" w:rsidRDefault="00D603BC" w:rsidP="006F42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Полиэтиленовые пакеты или </w:t>
      </w:r>
      <w:r w:rsid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прозрачные пластиковые </w:t>
      </w: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банки (для создания парникового эффекта).</w:t>
      </w:r>
    </w:p>
    <w:p w:rsidR="00D603BC" w:rsidRPr="00D603BC" w:rsidRDefault="00D603BC" w:rsidP="006F42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Для подсветки рассады </w:t>
      </w:r>
      <w:r w:rsid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могут потребоваться </w:t>
      </w: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лампы дневного света.</w:t>
      </w:r>
    </w:p>
    <w:p w:rsidR="00D603BC" w:rsidRDefault="00D603BC" w:rsidP="006F42F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0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Лейка или пульверизатор для полива.</w:t>
      </w:r>
    </w:p>
    <w:p w:rsidR="006F42FB" w:rsidRPr="00A07D0C" w:rsidRDefault="006F42FB" w:rsidP="006F42F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  <w:r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 xml:space="preserve">Что </w:t>
      </w:r>
      <w:r w:rsid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 xml:space="preserve">делать </w:t>
      </w:r>
      <w:r w:rsidRPr="00A07D0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сначала, что потом?</w:t>
      </w:r>
    </w:p>
    <w:p w:rsidR="006F42FB" w:rsidRDefault="00D603BC" w:rsidP="006F42FB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Наполните ёмкости землей и полейте, чтобы намочить грунт. </w:t>
      </w:r>
    </w:p>
    <w:p w:rsidR="006F42FB" w:rsidRDefault="006F42FB" w:rsidP="006F42FB">
      <w:pPr>
        <w:pStyle w:val="a7"/>
        <w:shd w:val="clear" w:color="auto" w:fill="FFFFFF"/>
        <w:spacing w:after="0" w:line="360" w:lineRule="auto"/>
        <w:ind w:left="10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Равномерно посейте </w:t>
      </w:r>
      <w:r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выбранные вами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семена (все вместе, или каждую культуру в отдельную ёмкость).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6F42FB" w:rsidRDefault="006F42FB" w:rsidP="006F42FB">
      <w:pPr>
        <w:pStyle w:val="a7"/>
        <w:shd w:val="clear" w:color="auto" w:fill="FFFFFF"/>
        <w:spacing w:after="0" w:line="360" w:lineRule="auto"/>
        <w:ind w:left="10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Прикройте тонким слоем земли, еще раз полейте и уплотните её поверхность.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6F42FB" w:rsidRDefault="006F42FB" w:rsidP="006F42FB">
      <w:pPr>
        <w:pStyle w:val="a7"/>
        <w:shd w:val="clear" w:color="auto" w:fill="FFFFFF"/>
        <w:spacing w:after="0" w:line="360" w:lineRule="auto"/>
        <w:ind w:left="10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Поставьте ёмкость в темное место и прикройте пластиковым пакетом или банкой, для поддержания высокого уровня тепла и </w:t>
      </w:r>
      <w:hyperlink r:id="rId7" w:tooltip="Влажность" w:history="1">
        <w:r w:rsidR="00D603BC" w:rsidRPr="006F42FB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влажности</w:t>
        </w:r>
      </w:hyperlink>
      <w:r w:rsidR="00D603BC" w:rsidRPr="006F42F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D603BC" w:rsidRDefault="006F42FB" w:rsidP="006F42FB">
      <w:pPr>
        <w:pStyle w:val="a7"/>
        <w:shd w:val="clear" w:color="auto" w:fill="FFFFFF"/>
        <w:spacing w:after="0" w:line="360" w:lineRule="auto"/>
        <w:ind w:left="10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D603BC" w:rsidRPr="006F42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появится рассада, снимите укрытие и перенесите ёмкости на  светлое место на подоконник.</w:t>
      </w:r>
    </w:p>
    <w:p w:rsidR="00A07D0C" w:rsidRPr="00A4093A" w:rsidRDefault="00A07D0C" w:rsidP="00A07D0C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C00000"/>
          <w:sz w:val="28"/>
          <w:szCs w:val="28"/>
        </w:rPr>
      </w:pP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Посадили,</w:t>
      </w:r>
      <w:r w:rsidRPr="00A4093A">
        <w:rPr>
          <w:rFonts w:ascii="Verdana" w:hAnsi="Verdana"/>
          <w:color w:val="C00000"/>
          <w:sz w:val="28"/>
          <w:szCs w:val="28"/>
        </w:rPr>
        <w:t xml:space="preserve"> </w:t>
      </w: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огород посмотрите, что </w:t>
      </w:r>
      <w:r w:rsidRPr="00A4093A">
        <w:rPr>
          <w:rStyle w:val="a4"/>
          <w:rFonts w:ascii="Verdana" w:hAnsi="Verdana"/>
          <w:color w:val="C00000"/>
          <w:sz w:val="28"/>
          <w:szCs w:val="28"/>
        </w:rPr>
        <w:t>растет!</w:t>
      </w:r>
    </w:p>
    <w:p w:rsidR="00A07D0C" w:rsidRPr="00A4093A" w:rsidRDefault="00A07D0C" w:rsidP="00A07D0C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C00000"/>
          <w:sz w:val="28"/>
          <w:szCs w:val="28"/>
        </w:rPr>
      </w:pP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Будем мы ухаживать,</w:t>
      </w:r>
      <w:r w:rsidRPr="00A4093A">
        <w:rPr>
          <w:rFonts w:ascii="Verdana" w:hAnsi="Verdana"/>
          <w:color w:val="C00000"/>
          <w:sz w:val="28"/>
          <w:szCs w:val="28"/>
        </w:rPr>
        <w:t xml:space="preserve"> </w:t>
      </w: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будем поливать,</w:t>
      </w:r>
    </w:p>
    <w:p w:rsidR="00A07D0C" w:rsidRPr="00A4093A" w:rsidRDefault="00A07D0C" w:rsidP="00A07D0C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C00000"/>
          <w:sz w:val="28"/>
          <w:szCs w:val="28"/>
        </w:rPr>
      </w:pP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Будем за росточками</w:t>
      </w:r>
      <w:r w:rsidRPr="00A4093A">
        <w:rPr>
          <w:rFonts w:ascii="Verdana" w:hAnsi="Verdana"/>
          <w:color w:val="C00000"/>
          <w:sz w:val="28"/>
          <w:szCs w:val="28"/>
        </w:rPr>
        <w:t xml:space="preserve"> </w:t>
      </w:r>
      <w:r w:rsidRPr="00A4093A">
        <w:rPr>
          <w:rStyle w:val="a5"/>
          <w:rFonts w:ascii="Verdana" w:hAnsi="Verdana"/>
          <w:b/>
          <w:bCs/>
          <w:color w:val="C00000"/>
          <w:sz w:val="28"/>
          <w:szCs w:val="28"/>
        </w:rPr>
        <w:t>дружно наблюдать.</w:t>
      </w:r>
    </w:p>
    <w:p w:rsidR="006F42FB" w:rsidRDefault="006F42FB" w:rsidP="00C9670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B0F0"/>
          <w:sz w:val="32"/>
          <w:szCs w:val="32"/>
        </w:rPr>
      </w:pPr>
    </w:p>
    <w:p w:rsidR="006F42FB" w:rsidRPr="00A07D0C" w:rsidRDefault="006F42FB" w:rsidP="00A07D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A07D0C">
        <w:rPr>
          <w:b/>
          <w:i/>
          <w:iCs/>
          <w:color w:val="C00000"/>
          <w:sz w:val="40"/>
          <w:szCs w:val="40"/>
          <w:u w:val="single"/>
        </w:rPr>
        <w:lastRenderedPageBreak/>
        <w:t xml:space="preserve">Практические советы </w:t>
      </w:r>
      <w:r w:rsidR="00A07D0C" w:rsidRPr="00A07D0C">
        <w:rPr>
          <w:b/>
          <w:i/>
          <w:iCs/>
          <w:color w:val="C00000"/>
          <w:sz w:val="40"/>
          <w:szCs w:val="40"/>
          <w:u w:val="single"/>
        </w:rPr>
        <w:t>по обустройству огорода на окне</w:t>
      </w:r>
    </w:p>
    <w:p w:rsidR="006F42FB" w:rsidRDefault="006F42FB" w:rsidP="00A0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Помните,</w:t>
      </w:r>
      <w:r>
        <w:rPr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что </w:t>
      </w:r>
      <w:hyperlink r:id="rId8" w:history="1">
        <w:r w:rsidRPr="00A07D0C">
          <w:rPr>
            <w:rStyle w:val="a6"/>
            <w:color w:val="000000"/>
            <w:sz w:val="30"/>
            <w:szCs w:val="30"/>
            <w:u w:val="none"/>
          </w:rPr>
          <w:t>окно</w:t>
        </w:r>
      </w:hyperlink>
      <w:r>
        <w:rPr>
          <w:color w:val="000000"/>
          <w:sz w:val="30"/>
          <w:szCs w:val="30"/>
        </w:rPr>
        <w:t>,</w:t>
      </w:r>
      <w:r>
        <w:rPr>
          <w:i/>
          <w:i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где будет размещен огород</w:t>
      </w:r>
      <w:r w:rsidR="00A12F98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лучше, чтобы выходило на солнечную сторону и было большим.</w:t>
      </w:r>
    </w:p>
    <w:p w:rsidR="006F42FB" w:rsidRDefault="006F42FB" w:rsidP="00A0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Размер ящиков для выращивания растений должен соответствовать подоконнику, то есть ящики не должны быть шире или длиннее подоконника (не</w:t>
      </w:r>
      <w:r w:rsidR="00A12F98">
        <w:rPr>
          <w:color w:val="000000"/>
          <w:sz w:val="30"/>
          <w:szCs w:val="30"/>
        </w:rPr>
        <w:t xml:space="preserve"> должны выступать за пределы), т</w:t>
      </w:r>
      <w:r>
        <w:rPr>
          <w:color w:val="000000"/>
          <w:sz w:val="30"/>
          <w:szCs w:val="30"/>
        </w:rPr>
        <w:t>ак как станут не безопасными для ребенка, который может зацепить их.</w:t>
      </w:r>
    </w:p>
    <w:p w:rsidR="006F42FB" w:rsidRDefault="006F42FB" w:rsidP="00A07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Ящики можно покрасить в какой-нибудь яркий цвет. Такой вариант очень удачный для детской комнаты. Ярко оформленный огород буд</w:t>
      </w:r>
      <w:r w:rsidR="00A12F98">
        <w:rPr>
          <w:color w:val="000000"/>
          <w:sz w:val="30"/>
          <w:szCs w:val="30"/>
        </w:rPr>
        <w:t>ет смотреться весело и необычно</w:t>
      </w:r>
      <w:r>
        <w:rPr>
          <w:color w:val="000000"/>
          <w:sz w:val="30"/>
          <w:szCs w:val="30"/>
        </w:rPr>
        <w:t xml:space="preserve"> и будет радовать всех своим привлекательным видом.</w:t>
      </w:r>
    </w:p>
    <w:p w:rsidR="00A12F98" w:rsidRPr="00A12F98" w:rsidRDefault="006F42FB" w:rsidP="00A60E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A12F98">
        <w:rPr>
          <w:color w:val="000000"/>
          <w:sz w:val="30"/>
          <w:szCs w:val="30"/>
        </w:rPr>
        <w:t xml:space="preserve">Кроме деревянных ящичков можно использовать горшки для растений или даже обычные пластиковые бутылки, которые обрезают до нужной высоты. Их можно красиво оформить, например, камнями, рисунками, разнообразными наклейками и т.д. </w:t>
      </w:r>
    </w:p>
    <w:p w:rsidR="006F42FB" w:rsidRPr="00A4093A" w:rsidRDefault="006F42FB" w:rsidP="00A60E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A12F98">
        <w:rPr>
          <w:color w:val="000000"/>
          <w:sz w:val="30"/>
          <w:szCs w:val="30"/>
        </w:rPr>
        <w:t>Очень важно предусмотреть правильное освещение огорода, оптимальную температуру и влажность воздуха.</w:t>
      </w:r>
      <w:r w:rsidRPr="00A12F98">
        <w:rPr>
          <w:rFonts w:ascii="Trebuchet MS" w:hAnsi="Trebuchet MS"/>
          <w:color w:val="676A6C"/>
          <w:sz w:val="30"/>
          <w:szCs w:val="30"/>
        </w:rPr>
        <w:t> </w:t>
      </w:r>
      <w:r w:rsidRPr="00A12F98">
        <w:rPr>
          <w:color w:val="000000"/>
          <w:sz w:val="30"/>
          <w:szCs w:val="30"/>
        </w:rPr>
        <w:t>Если на подоконнике, где вы хотите установить огород недостаточно света, то можно создать искусственный свет с помощью лампы. Температура для растений должна быть выше 17 гра</w:t>
      </w:r>
      <w:r w:rsidR="00A4093A">
        <w:rPr>
          <w:color w:val="000000"/>
          <w:sz w:val="30"/>
          <w:szCs w:val="30"/>
        </w:rPr>
        <w:t xml:space="preserve">дусов, в противном случае </w:t>
      </w:r>
      <w:r w:rsidRPr="00A12F98">
        <w:rPr>
          <w:color w:val="000000"/>
          <w:sz w:val="30"/>
          <w:szCs w:val="30"/>
        </w:rPr>
        <w:t>растения будут гнить.</w:t>
      </w:r>
      <w:r w:rsidR="00C9670D" w:rsidRPr="00A12F98">
        <w:rPr>
          <w:color w:val="000000"/>
          <w:sz w:val="30"/>
          <w:szCs w:val="30"/>
        </w:rPr>
        <w:t xml:space="preserve">  </w:t>
      </w:r>
    </w:p>
    <w:p w:rsidR="00A4093A" w:rsidRDefault="00A4093A" w:rsidP="00A409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E4DF621" wp14:editId="6FE83A16">
            <wp:extent cx="2214880" cy="1596816"/>
            <wp:effectExtent l="0" t="0" r="0" b="3810"/>
            <wp:docPr id="4" name="Рисунок 4" descr="https://i.pinimg.com/originals/61/42/81/6142814de86b94be343389752548a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1/42/81/6142814de86b94be343389752548ac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5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1A1B24EA" wp14:editId="1E63EAC5">
            <wp:extent cx="2039620" cy="1595477"/>
            <wp:effectExtent l="0" t="0" r="0" b="5080"/>
            <wp:docPr id="5" name="Рисунок 5" descr="http://xn--29-6kcd9amuv4a4c4d.xn--p1ai/wp-content/gallery/news2014_apr/ds29_ogorod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29-6kcd9amuv4a4c4d.xn--p1ai/wp-content/gallery/news2014_apr/ds29_ogorod_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37" cy="16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5231C792" wp14:editId="5AC215E9">
            <wp:extent cx="2140647" cy="1605328"/>
            <wp:effectExtent l="0" t="0" r="0" b="0"/>
            <wp:docPr id="6" name="Рисунок 6" descr="https://pbs.twimg.com/media/DcV_YdhW0AAgvUs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cV_YdhW0AAgvUs.jpg: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82" cy="1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3A" w:rsidRDefault="00A4093A" w:rsidP="00A4093A">
      <w:pPr>
        <w:shd w:val="clear" w:color="auto" w:fill="FFFFFF"/>
        <w:spacing w:before="375" w:after="45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Хорошего Вам у</w:t>
      </w:r>
      <w:r w:rsidRPr="00A07D0C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рожая!</w:t>
      </w:r>
    </w:p>
    <w:p w:rsidR="00E6178D" w:rsidRPr="001602F8" w:rsidRDefault="00E6178D" w:rsidP="001602F8">
      <w:pPr>
        <w:jc w:val="both"/>
        <w:rPr>
          <w:sz w:val="32"/>
          <w:szCs w:val="32"/>
        </w:rPr>
      </w:pPr>
      <w:bookmarkStart w:id="0" w:name="_GoBack"/>
      <w:bookmarkEnd w:id="0"/>
    </w:p>
    <w:sectPr w:rsidR="00E6178D" w:rsidRPr="001602F8" w:rsidSect="001602F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00" w:rsidRDefault="005F0700" w:rsidP="00C9670D">
      <w:pPr>
        <w:spacing w:after="0" w:line="240" w:lineRule="auto"/>
      </w:pPr>
      <w:r>
        <w:separator/>
      </w:r>
    </w:p>
  </w:endnote>
  <w:endnote w:type="continuationSeparator" w:id="0">
    <w:p w:rsidR="005F0700" w:rsidRDefault="005F0700" w:rsidP="00C9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00" w:rsidRDefault="005F0700" w:rsidP="00C9670D">
      <w:pPr>
        <w:spacing w:after="0" w:line="240" w:lineRule="auto"/>
      </w:pPr>
      <w:r>
        <w:separator/>
      </w:r>
    </w:p>
  </w:footnote>
  <w:footnote w:type="continuationSeparator" w:id="0">
    <w:p w:rsidR="005F0700" w:rsidRDefault="005F0700" w:rsidP="00C9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0D" w:rsidRDefault="00C967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9C9"/>
    <w:multiLevelType w:val="hybridMultilevel"/>
    <w:tmpl w:val="BF10411A"/>
    <w:lvl w:ilvl="0" w:tplc="5BDA16A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50F5EED"/>
    <w:multiLevelType w:val="multilevel"/>
    <w:tmpl w:val="02D8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E7422"/>
    <w:multiLevelType w:val="hybridMultilevel"/>
    <w:tmpl w:val="E5466CD6"/>
    <w:lvl w:ilvl="0" w:tplc="BAAA83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73"/>
    <w:rsid w:val="001602F8"/>
    <w:rsid w:val="003548F2"/>
    <w:rsid w:val="004B706F"/>
    <w:rsid w:val="005F0700"/>
    <w:rsid w:val="006F42FB"/>
    <w:rsid w:val="00891381"/>
    <w:rsid w:val="00A07D0C"/>
    <w:rsid w:val="00A12F98"/>
    <w:rsid w:val="00A4093A"/>
    <w:rsid w:val="00B94E73"/>
    <w:rsid w:val="00C9670D"/>
    <w:rsid w:val="00D603BC"/>
    <w:rsid w:val="00E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7571"/>
  <w15:docId w15:val="{6D2850DC-D341-4223-8CD1-C95908D1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2F8"/>
    <w:rPr>
      <w:b/>
      <w:bCs/>
    </w:rPr>
  </w:style>
  <w:style w:type="character" w:styleId="a5">
    <w:name w:val="Emphasis"/>
    <w:basedOn w:val="a0"/>
    <w:uiPriority w:val="20"/>
    <w:qFormat/>
    <w:rsid w:val="001602F8"/>
    <w:rPr>
      <w:i/>
      <w:iCs/>
    </w:rPr>
  </w:style>
  <w:style w:type="character" w:styleId="a6">
    <w:name w:val="Hyperlink"/>
    <w:basedOn w:val="a0"/>
    <w:uiPriority w:val="99"/>
    <w:semiHidden/>
    <w:unhideWhenUsed/>
    <w:rsid w:val="00D603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2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70D"/>
  </w:style>
  <w:style w:type="paragraph" w:styleId="aa">
    <w:name w:val="footer"/>
    <w:basedOn w:val="a"/>
    <w:link w:val="ab"/>
    <w:uiPriority w:val="99"/>
    <w:unhideWhenUsed/>
    <w:rsid w:val="00C9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670D"/>
  </w:style>
  <w:style w:type="paragraph" w:styleId="ac">
    <w:name w:val="Balloon Text"/>
    <w:basedOn w:val="a"/>
    <w:link w:val="ad"/>
    <w:uiPriority w:val="99"/>
    <w:semiHidden/>
    <w:unhideWhenUsed/>
    <w:rsid w:val="0089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semenova-push-yablonka10.edumsko.ru%2Farticles%2Fkonsul_taciya_dlya_roditelej_ogorod_na_ok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lazhnostm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5</cp:revision>
  <cp:lastPrinted>2020-03-03T06:01:00Z</cp:lastPrinted>
  <dcterms:created xsi:type="dcterms:W3CDTF">2020-02-28T09:39:00Z</dcterms:created>
  <dcterms:modified xsi:type="dcterms:W3CDTF">2021-02-18T10:19:00Z</dcterms:modified>
</cp:coreProperties>
</file>