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01" w:rsidRPr="0081441D" w:rsidRDefault="004A4B01" w:rsidP="0081441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i/>
          <w:color w:val="C00000"/>
          <w:sz w:val="96"/>
          <w:szCs w:val="96"/>
          <w:lang w:eastAsia="ru-RU"/>
        </w:rPr>
        <w:t>Учим детей наблюдать</w:t>
      </w:r>
    </w:p>
    <w:p w:rsidR="004A4B01" w:rsidRPr="004A4B01" w:rsidRDefault="004A4B01" w:rsidP="004A4B01">
      <w:pPr>
        <w:spacing w:before="195" w:after="195" w:line="240" w:lineRule="auto"/>
        <w:jc w:val="center"/>
        <w:rPr>
          <w:rFonts w:ascii="Arial" w:eastAsia="Times New Roman" w:hAnsi="Arial" w:cs="Arial"/>
          <w:color w:val="4E0E1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5315" cy="3680553"/>
            <wp:effectExtent l="0" t="0" r="9525" b="0"/>
            <wp:docPr id="1" name="Рисунок 1" descr="https://medaboutme.ru/upload/medialibrary/706/shutterstock_23569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706/shutterstock_2356905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14" cy="36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Наблюдения – </w:t>
      </w:r>
      <w:proofErr w:type="gramStart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  планомерное</w:t>
      </w:r>
      <w:proofErr w:type="gramEnd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активное восприятие детьми явлений окружающего мира. Это сложное познавательное занятие, т.к. требует устойчивого внимания и включает в работу одновременно восприятие, мышление и речь. Для понимания объекта </w:t>
      </w:r>
      <w:proofErr w:type="gramStart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наблюдения,  большое</w:t>
      </w:r>
      <w:proofErr w:type="gramEnd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значение имеют знания ребенка и его опыт.</w:t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процессе наблюдения взрослый задает вопросы, предлагает внимательно обследовать объекты наблюдения, сравнить их между собой, показывает взаимосвязь различных явлений природы. Наблюдения сопровождаются точными </w:t>
      </w:r>
      <w:proofErr w:type="gramStart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объяснениями  того</w:t>
      </w:r>
      <w:proofErr w:type="gramEnd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видят дети в этот момент, чем конкретнее и ярче останутся у ребенка представления об объекте наблюдения, тем легче ему будет впоследствии применять полученные знания на практике. Важно, чтобы был диалог с детьми – когда дети не только слушают, а еще и обсуждают увиденное вслух, знание прочнее закрепляется в их сознании.</w:t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proofErr w:type="gramStart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Прогулка  отлично</w:t>
      </w:r>
      <w:proofErr w:type="gramEnd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подходит для проведения наблюдения. </w:t>
      </w:r>
      <w:r w:rsidR="00FF2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обратить 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 детей на появление тр</w:t>
      </w:r>
      <w:r w:rsidR="00FF2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авы и цветов на земле, листьев на дереве, знакомит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насекомыми, птицами, устраивает различные игры с использованием</w:t>
      </w:r>
      <w:r w:rsidR="00FF2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песка, воды, веток, листьев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наблюдений в </w:t>
      </w:r>
      <w:proofErr w:type="gramStart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природе  дети</w:t>
      </w:r>
      <w:proofErr w:type="gramEnd"/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научатся различать величину, форму, цвет и характер поверхности, при наблюдении за животными – манеру движения, издаваемые ими звуки.</w:t>
      </w:r>
    </w:p>
    <w:p w:rsidR="004A4B01" w:rsidRDefault="004A4B01" w:rsidP="00814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Детям старшего возраста предлагается отражать результаты наблюдения. Можно зарисовать сезонные изменения в природе, в животном и растительном мире, отразить участие людей в окружающем мире.</w:t>
      </w:r>
    </w:p>
    <w:p w:rsidR="00FF237F" w:rsidRPr="0081441D" w:rsidRDefault="00FF237F" w:rsidP="00814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441D" w:rsidRPr="004A4B01" w:rsidRDefault="0081441D" w:rsidP="008144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81441D">
        <w:rPr>
          <w:noProof/>
          <w:sz w:val="32"/>
          <w:szCs w:val="32"/>
          <w:lang w:eastAsia="ru-RU"/>
        </w:rPr>
        <w:drawing>
          <wp:inline distT="0" distB="0" distL="0" distR="0">
            <wp:extent cx="4961544" cy="3244850"/>
            <wp:effectExtent l="0" t="0" r="0" b="0"/>
            <wp:docPr id="2" name="Рисунок 2" descr="https://g1.nh.ee/images/pix/1000x654/LsmJd0cLd4M/laps-oues-laps-loodus-6587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1.nh.ee/images/pix/1000x654/LsmJd0cLd4M/laps-oues-laps-loodus-65870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08" cy="32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7F" w:rsidRDefault="00FF237F" w:rsidP="00814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4A4B01" w:rsidRPr="004A4B01" w:rsidRDefault="004A4B01" w:rsidP="0081441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4E0E11"/>
          <w:sz w:val="32"/>
          <w:szCs w:val="32"/>
          <w:lang w:eastAsia="ru-RU"/>
        </w:rPr>
      </w:pPr>
      <w:proofErr w:type="gramStart"/>
      <w:r w:rsidRPr="004A4B0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Подготовка  к</w:t>
      </w:r>
      <w:proofErr w:type="gramEnd"/>
      <w:r w:rsidRPr="004A4B0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наблюдению  включает в себя:</w:t>
      </w:r>
    </w:p>
    <w:p w:rsidR="004A4B01" w:rsidRPr="004A4B01" w:rsidRDefault="004A4B01" w:rsidP="008144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определение места наблюдения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A4B01" w:rsidRPr="004A4B01" w:rsidRDefault="0081441D" w:rsidP="0081441D">
      <w:pPr>
        <w:spacing w:after="0" w:line="240" w:lineRule="auto"/>
        <w:ind w:firstLine="567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 w:rsidR="004A4B01"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выбор объекта наблюдения</w:t>
      </w:r>
      <w:r w:rsidR="004A4B01"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A4B01" w:rsidRPr="004A4B01" w:rsidRDefault="0081441D" w:rsidP="008144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4A4B01"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подготовка объекта к наблюдению</w:t>
      </w:r>
      <w:r w:rsidR="004A4B01"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1441D" w:rsidRPr="0081441D" w:rsidRDefault="0081441D" w:rsidP="00814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A4B01"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подготовка всего необходимого для наблюдения:</w:t>
      </w:r>
    </w:p>
    <w:p w:rsidR="004A4B01" w:rsidRPr="004A4B01" w:rsidRDefault="004A4B01" w:rsidP="0081441D">
      <w:pPr>
        <w:spacing w:after="0" w:line="240" w:lineRule="auto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81441D">
        <w:rPr>
          <w:rFonts w:ascii="Arial" w:eastAsia="Times New Roman" w:hAnsi="Arial" w:cs="Arial"/>
          <w:color w:val="4E0E11"/>
          <w:sz w:val="32"/>
          <w:szCs w:val="32"/>
          <w:lang w:eastAsia="ru-RU"/>
        </w:rPr>
        <w:t xml:space="preserve"> (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наблюдать за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растения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ми, то возможно понадобится лупа;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животными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корм, вода, посуда, щеточки для ухода за животными</w:t>
      </w:r>
      <w:r w:rsidRPr="008144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т.п.)</w:t>
      </w: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должны быть познавательного характера, заставляющие детей задумываться, вспоминать, сопоставлять и искать ответы на вопросы.</w:t>
      </w:r>
    </w:p>
    <w:p w:rsidR="004A4B01" w:rsidRPr="004A4B01" w:rsidRDefault="004A4B01" w:rsidP="008144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E0E11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должны способствовать активному интеллектуальному и речевому развитию детей. Перед наблюдением, чтобы вызвать интерес детей можно для общего ознакомления рассказать или прочитать что-то об объекте наблюдения. Результаты наблюдения нужно уточнять, обобщать, систематизировать, закреплять, чтобы у ребенка сформировалось определенное представление об объекте наблюдения.</w:t>
      </w:r>
    </w:p>
    <w:p w:rsidR="004A4B01" w:rsidRPr="0081441D" w:rsidRDefault="004A4B01" w:rsidP="00814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4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Важно, чтобы в процессе наблюдения дети вели себя свободно. Превратив наблюдение в игру, когда дети испытывают от этого удовольствие, взрослый совмещает для детей полезное с приятным.</w:t>
      </w:r>
    </w:p>
    <w:p w:rsidR="0081441D" w:rsidRDefault="0081441D" w:rsidP="00814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D55CB" w:rsidRDefault="002D55CB" w:rsidP="004A4B01">
      <w:bookmarkStart w:id="0" w:name="_GoBack"/>
      <w:bookmarkEnd w:id="0"/>
    </w:p>
    <w:p w:rsidR="004A4B01" w:rsidRDefault="004A4B01"/>
    <w:sectPr w:rsidR="004A4B01" w:rsidSect="0081441D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39"/>
    <w:rsid w:val="00145039"/>
    <w:rsid w:val="002D55CB"/>
    <w:rsid w:val="004A4B01"/>
    <w:rsid w:val="0081441D"/>
    <w:rsid w:val="00FA3029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294"/>
  <w15:chartTrackingRefBased/>
  <w15:docId w15:val="{6DAFF7A6-8B68-4BCD-B94B-AEAAD76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A4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B01"/>
    <w:rPr>
      <w:b/>
      <w:bCs/>
    </w:rPr>
  </w:style>
  <w:style w:type="paragraph" w:customStyle="1" w:styleId="a6">
    <w:name w:val="a"/>
    <w:basedOn w:val="a"/>
    <w:rsid w:val="004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3</cp:revision>
  <dcterms:created xsi:type="dcterms:W3CDTF">2019-10-29T19:34:00Z</dcterms:created>
  <dcterms:modified xsi:type="dcterms:W3CDTF">2021-02-18T10:23:00Z</dcterms:modified>
</cp:coreProperties>
</file>