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E94" w:rsidRPr="000D7E94" w:rsidRDefault="000D7E94" w:rsidP="000D7E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0D7E9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Интеллектуальные игры с геометрическими фигурами</w:t>
      </w:r>
    </w:p>
    <w:p w:rsidR="000D7E94" w:rsidRPr="000D7E94" w:rsidRDefault="000D7E94" w:rsidP="000D7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0D7E9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«Повтори узор»</w:t>
      </w:r>
      <w:r w:rsidRPr="000D7E9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  </w:t>
      </w:r>
      <w:r w:rsidRPr="000D7E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Вы выкладываете узор из нескольких фигур (лучше начать с 2-3 фигур). Ребенку нужно повторить узор, глядя на ваш образец или по памяти.</w:t>
      </w:r>
    </w:p>
    <w:p w:rsidR="000D7E94" w:rsidRDefault="000D7E94" w:rsidP="00EF3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«Продолжи </w:t>
      </w:r>
      <w:r w:rsidRPr="000D7E9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последовательность</w:t>
      </w:r>
      <w:r w:rsidRPr="000D7E9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»</w:t>
      </w:r>
    </w:p>
    <w:p w:rsidR="000D7E94" w:rsidRPr="000D7E94" w:rsidRDefault="000D7E94" w:rsidP="00EF37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Вы </w:t>
      </w:r>
      <w:r w:rsidRPr="000D7E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выкладываете последовательность из нескольких фигур. Ребенку нужно продолжить ее. Сначала можно строить последовательность, меняя только один признак (например, из синих кругов: большой – маленький – большой — маленький), потом можно менять два признака (синий большой </w:t>
      </w:r>
      <w:proofErr w:type="gramStart"/>
      <w:r w:rsidRPr="000D7E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круг  –</w:t>
      </w:r>
      <w:proofErr w:type="gramEnd"/>
      <w:r w:rsidRPr="000D7E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желтый маленький круг) или даже три (синий большой круг – желтый маленький треугольник).</w:t>
      </w:r>
    </w:p>
    <w:p w:rsidR="000D7E94" w:rsidRDefault="000D7E94" w:rsidP="00EF3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0D7E9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«Что изменилось</w:t>
      </w:r>
      <w:r w:rsidRPr="000D7E9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»</w:t>
      </w:r>
    </w:p>
    <w:p w:rsidR="000D7E94" w:rsidRPr="000D7E94" w:rsidRDefault="000D7E94" w:rsidP="000D7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D7E9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Вы выкладываете какой-то узор или фигуру. Просите ребенка отвернуться или закрыть глаза и что-то убираете из узора или изменяете. Ребенку нужно заметить, что изменилось.</w:t>
      </w:r>
    </w:p>
    <w:p w:rsidR="000D7E94" w:rsidRDefault="000D7E94" w:rsidP="002A1EC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2A1EC9" w:rsidRPr="002A1EC9" w:rsidRDefault="002A1EC9" w:rsidP="002A1EC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2A1EC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lastRenderedPageBreak/>
        <w:t>Подвижные игры с геометрическими фигурами</w:t>
      </w:r>
    </w:p>
    <w:p w:rsidR="002A1EC9" w:rsidRPr="000D7E94" w:rsidRDefault="002A1EC9" w:rsidP="002A1E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0D7E9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«Геометрическая эстафета»</w:t>
      </w:r>
    </w:p>
    <w:p w:rsidR="002A1EC9" w:rsidRPr="002A1EC9" w:rsidRDefault="002A1EC9" w:rsidP="002A1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A1E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Для игры на улице понадобятся мелки, для игры дома – несколько кусков веревки. Нарисуйте на асфальте друг за другом несколько геометрических фигур, обозначьте старт и финиш. Внутри каждой фигуры схематично изобразите действие, которое нужно выполнить ребенку, и количество раз. Например, в круге ребенку нужно повернуться вокруг себя 2 раза, в квадрате – присесть 3 раза, в треугольнике – простоять на одной ноге, считая до 4 и так далее. Предложите ребенку пройти эстафету от старта до финиша. Если позволяет расстояние, фигуры можно нарисовать на некотором расстоянии друг от друга. Самые маленькие могут проходить эстафету вместе с мамой. Детям постарше задание можно усложнить: проходить эстафету на время, начинать все сначала, если ошибся.</w:t>
      </w:r>
    </w:p>
    <w:p w:rsidR="000D7E94" w:rsidRPr="000D7E94" w:rsidRDefault="002A1EC9" w:rsidP="000D7E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0D7E9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«Догонялки с геометрическими домиками»</w:t>
      </w:r>
    </w:p>
    <w:p w:rsidR="000D7E94" w:rsidRDefault="002A1EC9" w:rsidP="000D7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A1E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Домик – это каким-то образом обозначенное на земле или полу место, запрыгнув на которое, игрок не может быть осален водящим. Попробуйте сделать геометрические домики: выложите круги, квадраты или треугольники веревкой, нарисуйте мелками или вырежьте геометрические фигуры из листа бумаги или куска ткани. И добавьте условие: малыш может забежать в домик, только если назовет его форму.</w:t>
      </w:r>
    </w:p>
    <w:p w:rsidR="000D7E94" w:rsidRPr="000D7E94" w:rsidRDefault="002A1EC9" w:rsidP="000D7E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0D7E9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</w:t>
      </w:r>
      <w:proofErr w:type="spellStart"/>
      <w:r w:rsidRPr="000D7E9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Ходилка</w:t>
      </w:r>
      <w:proofErr w:type="spellEnd"/>
      <w:r w:rsidRPr="000D7E9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»</w:t>
      </w:r>
    </w:p>
    <w:p w:rsidR="002A1EC9" w:rsidRPr="000D7E94" w:rsidRDefault="000D7E94" w:rsidP="000D7E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Вам понадобятся геометрические</w:t>
      </w:r>
      <w:r w:rsidR="002A1EC9" w:rsidRPr="002A1E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фигур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ы</w:t>
      </w:r>
      <w:r w:rsidR="002A1EC9" w:rsidRPr="002A1E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большого размера (</w:t>
      </w:r>
      <w:r w:rsidR="002A1E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например, </w:t>
      </w:r>
      <w:r w:rsidR="002A1EC9" w:rsidRPr="002A1E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листы формата A4) и большой кубик. Цвет у геометрических фигур должен быть различным. Оклейте грани кубика в цвет ваших геометрических фигур. Фигуры нужно разложить в комнате или в квартире. Играем, пока не надоест, так: вы бросаете кубик, в зависимости от цвета на кубике малыш переходит, перебегает, перепрыгивает или как-то еще передвигается на фигуру нужного цвета, заодно говоря ее название (или называете фигуру вы, если малыш еще не говорит).</w:t>
      </w:r>
    </w:p>
    <w:p w:rsidR="00640B43" w:rsidRPr="00640B43" w:rsidRDefault="00640B43" w:rsidP="00640B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40B43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640B4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Умение видеть геометрические формы в окружающих нас предметах, например, что мяч круглый, а книга прямоугольная, развивает пространственное и ассоциативное мышление ребенка, логику. Умение увидеть в рядом положенных простых геометрических фигурах образ предмета, например, что два круга разного размера похожи на </w:t>
      </w:r>
      <w:r w:rsidR="00D4748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цыпленка, а ряд треугольников –</w:t>
      </w:r>
      <w:proofErr w:type="gramStart"/>
      <w:r w:rsidRPr="00640B4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  волну</w:t>
      </w:r>
      <w:proofErr w:type="gramEnd"/>
      <w:r w:rsidRPr="00640B4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развивает воображение.</w:t>
      </w:r>
    </w:p>
    <w:p w:rsidR="00640B43" w:rsidRPr="00640B43" w:rsidRDefault="00640B43" w:rsidP="00640B4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640B4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Геометрические фигуры и </w:t>
      </w:r>
    </w:p>
    <w:p w:rsidR="00640B43" w:rsidRPr="00640B43" w:rsidRDefault="00640B43" w:rsidP="00640B4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640B4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развитие речи</w:t>
      </w:r>
    </w:p>
    <w:p w:rsidR="00D4748B" w:rsidRPr="00D4748B" w:rsidRDefault="00640B43" w:rsidP="00D47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</w:t>
      </w:r>
      <w:proofErr w:type="spellStart"/>
      <w:r w:rsidRPr="00640B4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Договорки</w:t>
      </w:r>
      <w:proofErr w:type="spellEnd"/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»</w:t>
      </w:r>
      <w:r w:rsidR="00D4748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640B4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Найдите или придумайте сами стихи про геометрические фигуры и поощряйте ребенка вставлять названия фигур, когда вы читаете стихотворение.</w:t>
      </w:r>
    </w:p>
    <w:p w:rsidR="00640B43" w:rsidRPr="00640B43" w:rsidRDefault="00640B43" w:rsidP="00D47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40B4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«Геометрические сказки»</w:t>
      </w:r>
    </w:p>
    <w:p w:rsidR="00640B43" w:rsidRPr="00640B43" w:rsidRDefault="00640B43" w:rsidP="00640B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40B4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Можно придумать сказку, героями которой были бы геометрические фигуры. Записать ее, вставив вместо названий геометрических фигур их изображения. Читая сказку ребенку, просите малыша называть геометрические фигуры вместо вас.</w:t>
      </w:r>
    </w:p>
    <w:p w:rsidR="00640B43" w:rsidRPr="00640B43" w:rsidRDefault="00640B43" w:rsidP="00640B4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640B4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lastRenderedPageBreak/>
        <w:t xml:space="preserve">Геометрические </w:t>
      </w:r>
      <w:proofErr w:type="spellStart"/>
      <w:r w:rsidRPr="00640B4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пазлы</w:t>
      </w:r>
      <w:proofErr w:type="spellEnd"/>
    </w:p>
    <w:p w:rsidR="00EF3763" w:rsidRDefault="00640B43" w:rsidP="00640B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40B4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Если ребенку нравятся разрезные картинки, вы можете сделать </w:t>
      </w:r>
      <w:r w:rsidRPr="00D4748B"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  <w:t>разрезные геометрические фигуры</w:t>
      </w:r>
      <w:r w:rsidRPr="00640B4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Сначала разрежьте фигуры на 2 части, если малыш легко справится с этим заданием, разрежьте каждую половинку еще пополам, и так далее. </w:t>
      </w:r>
    </w:p>
    <w:p w:rsidR="00640B43" w:rsidRPr="00640B43" w:rsidRDefault="00640B43" w:rsidP="00640B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40B4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Можно разрезать фигуры вдоль или поперек на несколько частей. Вы можете дать ребенку кусочки фигуры, назвать ее и попросить собрать. Потом фигуру уже можно не называть, просто давать кусочки фигуры, пусть ребенок догадается сам, что за фигуру ему нужно собрать.</w:t>
      </w:r>
    </w:p>
    <w:p w:rsidR="00640B43" w:rsidRDefault="00640B43" w:rsidP="00640B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40B4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Ребенку </w:t>
      </w:r>
      <w:r w:rsidR="00D4748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можно</w:t>
      </w:r>
      <w:r w:rsidRPr="00640B4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показать, </w:t>
      </w:r>
      <w:r w:rsidRPr="00D4748B"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  <w:t>как геометрические фигуры получаются друг из друга</w:t>
      </w:r>
      <w:r w:rsidRPr="00D4748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r w:rsidRPr="00640B4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Например, квадрат можно превратить в 2 прямоугольника или 4 квадрата, в 2 или 4 треугольника; треугольник можно превратить в два треугольника. Показывайте ребенку, что можно не тольк</w:t>
      </w:r>
      <w:r w:rsidR="00D4748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 разделить фигуру на несколько </w:t>
      </w:r>
      <w:r w:rsidRPr="00640B4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других, но и из нескольких фигур можно собрать одну.</w:t>
      </w:r>
    </w:p>
    <w:p w:rsidR="00D4748B" w:rsidRDefault="00D4748B" w:rsidP="00640B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D4748B" w:rsidRDefault="00433074" w:rsidP="00433074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lastRenderedPageBreak/>
        <w:t>МОУ «</w:t>
      </w:r>
      <w:proofErr w:type="spellStart"/>
      <w:r>
        <w:rPr>
          <w:rFonts w:ascii="Times New Roman" w:hAnsi="Times New Roman" w:cs="Times New Roman"/>
          <w:color w:val="00B050"/>
          <w:sz w:val="28"/>
          <w:szCs w:val="28"/>
        </w:rPr>
        <w:t>Вышеславская</w:t>
      </w:r>
      <w:proofErr w:type="spellEnd"/>
      <w:r>
        <w:rPr>
          <w:rFonts w:ascii="Times New Roman" w:hAnsi="Times New Roman" w:cs="Times New Roman"/>
          <w:color w:val="00B050"/>
          <w:sz w:val="28"/>
          <w:szCs w:val="28"/>
        </w:rPr>
        <w:t xml:space="preserve"> ОШ»</w:t>
      </w:r>
    </w:p>
    <w:p w:rsidR="00433074" w:rsidRPr="004221FE" w:rsidRDefault="00433074" w:rsidP="004330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Дошкольная группа</w:t>
      </w:r>
    </w:p>
    <w:p w:rsidR="009D0787" w:rsidRPr="009D0787" w:rsidRDefault="009D0787" w:rsidP="00D4748B">
      <w:pPr>
        <w:jc w:val="center"/>
        <w:rPr>
          <w:rStyle w:val="c31"/>
          <w:rFonts w:ascii="Times New Roman" w:hAnsi="Times New Roman" w:cs="Times New Roman"/>
          <w:b/>
          <w:bCs/>
          <w:iCs/>
          <w:color w:val="1F497D" w:themeColor="text2"/>
          <w:sz w:val="40"/>
          <w:szCs w:val="40"/>
          <w:u w:val="single"/>
          <w:shd w:val="clear" w:color="auto" w:fill="FFFFFF"/>
        </w:rPr>
      </w:pPr>
      <w:r>
        <w:rPr>
          <w:rStyle w:val="c31"/>
          <w:rFonts w:ascii="Times New Roman" w:hAnsi="Times New Roman" w:cs="Times New Roman"/>
          <w:b/>
          <w:bCs/>
          <w:iCs/>
          <w:color w:val="1F497D" w:themeColor="text2"/>
          <w:sz w:val="40"/>
          <w:szCs w:val="40"/>
          <w:u w:val="single"/>
          <w:shd w:val="clear" w:color="auto" w:fill="FFFFFF"/>
        </w:rPr>
        <w:t xml:space="preserve">Памятка </w:t>
      </w:r>
      <w:r w:rsidRPr="009D0787">
        <w:rPr>
          <w:rStyle w:val="c31"/>
          <w:rFonts w:ascii="Times New Roman" w:hAnsi="Times New Roman" w:cs="Times New Roman"/>
          <w:b/>
          <w:bCs/>
          <w:iCs/>
          <w:color w:val="1F497D" w:themeColor="text2"/>
          <w:sz w:val="40"/>
          <w:szCs w:val="40"/>
          <w:u w:val="single"/>
          <w:shd w:val="clear" w:color="auto" w:fill="FFFFFF"/>
        </w:rPr>
        <w:t>для родителей</w:t>
      </w:r>
    </w:p>
    <w:p w:rsidR="00D4748B" w:rsidRPr="009D0787" w:rsidRDefault="00D4748B" w:rsidP="009D0787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  <w:shd w:val="clear" w:color="auto" w:fill="FFFFFF"/>
        </w:rPr>
      </w:pPr>
      <w:r w:rsidRPr="00D4748B">
        <w:rPr>
          <w:rStyle w:val="c31"/>
          <w:rFonts w:ascii="Times New Roman" w:hAnsi="Times New Roman" w:cs="Times New Roman"/>
          <w:b/>
          <w:bCs/>
          <w:i/>
          <w:iCs/>
          <w:color w:val="FF0000"/>
          <w:sz w:val="48"/>
          <w:szCs w:val="48"/>
          <w:shd w:val="clear" w:color="auto" w:fill="FFFFFF"/>
        </w:rPr>
        <w:t>«</w:t>
      </w:r>
      <w:r>
        <w:rPr>
          <w:rStyle w:val="c31"/>
          <w:rFonts w:ascii="Times New Roman" w:hAnsi="Times New Roman" w:cs="Times New Roman"/>
          <w:b/>
          <w:bCs/>
          <w:i/>
          <w:iCs/>
          <w:color w:val="FF0000"/>
          <w:sz w:val="48"/>
          <w:szCs w:val="48"/>
          <w:shd w:val="clear" w:color="auto" w:fill="FFFFFF"/>
        </w:rPr>
        <w:t>Ах, эти забавные фигуры»!</w:t>
      </w:r>
    </w:p>
    <w:p w:rsidR="00D4748B" w:rsidRDefault="00D4748B" w:rsidP="00D4748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4748B" w:rsidRDefault="00EF3763" w:rsidP="00D4748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CA1CA7" wp14:editId="27B9F4C2">
            <wp:extent cx="2886075" cy="2266950"/>
            <wp:effectExtent l="0" t="0" r="9525" b="0"/>
            <wp:docPr id="1" name="Рисунок 1" descr="http://4.bp.blogspot.com/-FX0MVgfWvjc/UL5E8aAR6XI/AAAAAAAACZw/4Oknmtk0Pjc/s1600/rectangle-col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FX0MVgfWvjc/UL5E8aAR6XI/AAAAAAAACZw/4Oknmtk0Pjc/s1600/rectangle-color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239" cy="226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48B" w:rsidRDefault="00433074" w:rsidP="00D4748B">
      <w:pPr>
        <w:shd w:val="clear" w:color="auto" w:fill="FFFFFF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Ахремочкина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Е.С.</w:t>
      </w:r>
    </w:p>
    <w:p w:rsidR="00433074" w:rsidRDefault="00AB1F78" w:rsidP="00D4748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2020-2021</w:t>
      </w:r>
      <w:r w:rsidR="0043307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433074">
        <w:rPr>
          <w:rFonts w:ascii="Times New Roman" w:hAnsi="Times New Roman" w:cs="Times New Roman"/>
          <w:color w:val="0070C0"/>
          <w:sz w:val="28"/>
          <w:szCs w:val="28"/>
        </w:rPr>
        <w:t>уч.г</w:t>
      </w:r>
      <w:proofErr w:type="spellEnd"/>
      <w:r w:rsidR="00433074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D4748B" w:rsidRPr="00640B43" w:rsidRDefault="00D4748B" w:rsidP="00640B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bookmarkStart w:id="0" w:name="_GoBack"/>
      <w:bookmarkEnd w:id="0"/>
    </w:p>
    <w:p w:rsidR="00640B43" w:rsidRPr="00640B43" w:rsidRDefault="00640B43">
      <w:pPr>
        <w:rPr>
          <w:rFonts w:ascii="Times New Roman" w:hAnsi="Times New Roman" w:cs="Times New Roman"/>
          <w:sz w:val="28"/>
          <w:szCs w:val="28"/>
        </w:rPr>
      </w:pPr>
    </w:p>
    <w:sectPr w:rsidR="00640B43" w:rsidRPr="00640B43" w:rsidSect="00F5572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51"/>
    <w:rsid w:val="000D7E94"/>
    <w:rsid w:val="002A1EC9"/>
    <w:rsid w:val="00433074"/>
    <w:rsid w:val="00522F51"/>
    <w:rsid w:val="00640B43"/>
    <w:rsid w:val="009D0787"/>
    <w:rsid w:val="00AB1F78"/>
    <w:rsid w:val="00B339E3"/>
    <w:rsid w:val="00D4748B"/>
    <w:rsid w:val="00E01082"/>
    <w:rsid w:val="00EF3763"/>
    <w:rsid w:val="00F5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74B6"/>
  <w15:docId w15:val="{7009487B-92E9-46B1-B3C8-F7E53496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748B"/>
  </w:style>
  <w:style w:type="character" w:customStyle="1" w:styleId="c31">
    <w:name w:val="c31"/>
    <w:basedOn w:val="a0"/>
    <w:rsid w:val="00D4748B"/>
  </w:style>
  <w:style w:type="character" w:customStyle="1" w:styleId="c11">
    <w:name w:val="c11"/>
    <w:basedOn w:val="a0"/>
    <w:rsid w:val="00D4748B"/>
  </w:style>
  <w:style w:type="character" w:customStyle="1" w:styleId="c27">
    <w:name w:val="c27"/>
    <w:basedOn w:val="a0"/>
    <w:rsid w:val="00D4748B"/>
  </w:style>
  <w:style w:type="character" w:customStyle="1" w:styleId="c26">
    <w:name w:val="c26"/>
    <w:basedOn w:val="a0"/>
    <w:rsid w:val="00D4748B"/>
  </w:style>
  <w:style w:type="character" w:customStyle="1" w:styleId="c44">
    <w:name w:val="c44"/>
    <w:basedOn w:val="a0"/>
    <w:rsid w:val="00D4748B"/>
  </w:style>
  <w:style w:type="character" w:customStyle="1" w:styleId="c6">
    <w:name w:val="c6"/>
    <w:basedOn w:val="a0"/>
    <w:rsid w:val="00D4748B"/>
  </w:style>
  <w:style w:type="paragraph" w:styleId="a3">
    <w:name w:val="Balloon Text"/>
    <w:basedOn w:val="a"/>
    <w:link w:val="a4"/>
    <w:uiPriority w:val="99"/>
    <w:semiHidden/>
    <w:unhideWhenUsed/>
    <w:rsid w:val="00D47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Завуч</cp:lastModifiedBy>
  <cp:revision>6</cp:revision>
  <dcterms:created xsi:type="dcterms:W3CDTF">2017-02-26T12:35:00Z</dcterms:created>
  <dcterms:modified xsi:type="dcterms:W3CDTF">2021-02-18T11:12:00Z</dcterms:modified>
</cp:coreProperties>
</file>