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47" w:rsidRPr="00EA4447" w:rsidRDefault="00EA4447" w:rsidP="00EA4447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FF0000"/>
          <w:sz w:val="23"/>
          <w:szCs w:val="23"/>
          <w:u w:val="single"/>
        </w:rPr>
      </w:pPr>
      <w:r w:rsidRPr="00EA4447">
        <w:rPr>
          <w:b/>
          <w:bCs/>
          <w:color w:val="FF0000"/>
          <w:sz w:val="28"/>
          <w:szCs w:val="28"/>
          <w:u w:val="single"/>
        </w:rPr>
        <w:t>Как планировать свою деятельность</w:t>
      </w:r>
    </w:p>
    <w:p w:rsidR="00EA4447" w:rsidRDefault="00EA4447" w:rsidP="00EA4447">
      <w:pPr>
        <w:pStyle w:val="a3"/>
        <w:numPr>
          <w:ilvl w:val="0"/>
          <w:numId w:val="1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bookmarkStart w:id="0" w:name="_GoBack"/>
      <w:r>
        <w:rPr>
          <w:color w:val="000000"/>
          <w:sz w:val="28"/>
          <w:szCs w:val="28"/>
        </w:rPr>
        <w:t>Прежде чем выполнить любое дело, четко сформулируй цель предстоящей деятельности.</w:t>
      </w:r>
    </w:p>
    <w:p w:rsidR="00EA4447" w:rsidRDefault="00EA4447" w:rsidP="00EA4447">
      <w:pPr>
        <w:pStyle w:val="a3"/>
        <w:numPr>
          <w:ilvl w:val="0"/>
          <w:numId w:val="1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Подумай и хорошо осознай, почему ты это будешь делать, что тебя толкает сделать это, для чего это нужно.</w:t>
      </w:r>
    </w:p>
    <w:p w:rsidR="00EA4447" w:rsidRDefault="00EA4447" w:rsidP="00EA4447">
      <w:pPr>
        <w:pStyle w:val="a3"/>
        <w:numPr>
          <w:ilvl w:val="0"/>
          <w:numId w:val="1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Оцени и проанализируй возможные пути достижения цели. Постарайся учесть все варианты.</w:t>
      </w:r>
    </w:p>
    <w:p w:rsidR="00EA4447" w:rsidRDefault="00EA4447" w:rsidP="00EA4447">
      <w:pPr>
        <w:pStyle w:val="a3"/>
        <w:numPr>
          <w:ilvl w:val="0"/>
          <w:numId w:val="1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Выбери наилучший вариант, взвесив все условия. Обычно самый очевидный вариант не является самым лучшим.</w:t>
      </w:r>
    </w:p>
    <w:p w:rsidR="00EA4447" w:rsidRDefault="00EA4447" w:rsidP="00EA4447">
      <w:pPr>
        <w:pStyle w:val="a3"/>
        <w:numPr>
          <w:ilvl w:val="0"/>
          <w:numId w:val="1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Наметь промежуточные этапы предстоящей работы, хотя бы примерно определи время для каждого этапа.</w:t>
      </w:r>
    </w:p>
    <w:p w:rsidR="00EA4447" w:rsidRDefault="00EA4447" w:rsidP="00EA4447">
      <w:pPr>
        <w:pStyle w:val="a3"/>
        <w:numPr>
          <w:ilvl w:val="0"/>
          <w:numId w:val="1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</w:r>
    </w:p>
    <w:p w:rsidR="00EA4447" w:rsidRDefault="00EA4447" w:rsidP="00EA4447">
      <w:pPr>
        <w:pStyle w:val="a3"/>
        <w:numPr>
          <w:ilvl w:val="0"/>
          <w:numId w:val="1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</w:r>
    </w:p>
    <w:p w:rsidR="00EA4447" w:rsidRPr="00EA4447" w:rsidRDefault="00EA4447" w:rsidP="00EA4447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FF0000"/>
          <w:sz w:val="23"/>
          <w:szCs w:val="23"/>
          <w:u w:val="single"/>
        </w:rPr>
      </w:pPr>
      <w:r w:rsidRPr="00EA4447">
        <w:rPr>
          <w:b/>
          <w:bCs/>
          <w:color w:val="FF0000"/>
          <w:sz w:val="28"/>
          <w:szCs w:val="28"/>
          <w:u w:val="single"/>
        </w:rPr>
        <w:t>Как воспитывать волю</w:t>
      </w:r>
    </w:p>
    <w:p w:rsidR="00EA4447" w:rsidRDefault="00EA4447" w:rsidP="00EA4447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Наблюдай за собой в течение какого-то времени. Четко определи, от каких привычек или черт характера ты хочешь избавиться. Это твоя Цель.</w:t>
      </w:r>
    </w:p>
    <w:p w:rsidR="00EA4447" w:rsidRDefault="00EA4447" w:rsidP="00EA4447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Сражение выигрывает тот, кто твердо решил выиграть", - писал Лев Толстой. Будь уверен в себе и в том, что добьешься цели. Без такой уверенности не стоит начинать.</w:t>
      </w:r>
    </w:p>
    <w:p w:rsidR="00EA4447" w:rsidRDefault="00EA4447" w:rsidP="00EA4447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Борись с недостатками путем их замены достоинствами.</w:t>
      </w:r>
    </w:p>
    <w:p w:rsidR="00EA4447" w:rsidRDefault="00EA4447" w:rsidP="00EA4447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</w:r>
    </w:p>
    <w:p w:rsidR="00EA4447" w:rsidRDefault="00EA4447" w:rsidP="00EA4447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Овладей тремя </w:t>
      </w:r>
      <w:proofErr w:type="spellStart"/>
      <w:r>
        <w:rPr>
          <w:color w:val="000000"/>
          <w:sz w:val="28"/>
          <w:szCs w:val="28"/>
        </w:rPr>
        <w:t>самовоздействиями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самоободрением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самоубеждением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самоприказом</w:t>
      </w:r>
      <w:proofErr w:type="spellEnd"/>
      <w:r>
        <w:rPr>
          <w:color w:val="000000"/>
          <w:sz w:val="28"/>
          <w:szCs w:val="28"/>
        </w:rPr>
        <w:t>. Учись видеть в себе другого - "человека привычки", от плохих свойств которого хочешь избавиться. Общайся и взаимодействуй с ним. Но он – это не ты!</w:t>
      </w:r>
    </w:p>
    <w:p w:rsidR="00EA4447" w:rsidRDefault="00EA4447" w:rsidP="00EA4447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Умей и отступать. Но всегда помни, что тактические поражения не должны поколебать уверенности в стратегической победе.</w:t>
      </w:r>
    </w:p>
    <w:p w:rsidR="00EA4447" w:rsidRDefault="00EA4447" w:rsidP="00EA4447">
      <w:pPr>
        <w:pStyle w:val="a3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Старайся сопровождать воздействия на самого себя положительными эмоциями, подкреплять свои победы приятными переживаниями.</w:t>
      </w:r>
    </w:p>
    <w:p w:rsidR="00EA4447" w:rsidRDefault="00EA4447" w:rsidP="00EA4447">
      <w:pPr>
        <w:pStyle w:val="a3"/>
        <w:shd w:val="clear" w:color="auto" w:fill="FFFFFF"/>
        <w:spacing w:after="202" w:afterAutospacing="0"/>
        <w:jc w:val="both"/>
        <w:rPr>
          <w:b/>
          <w:bCs/>
          <w:color w:val="FF0000"/>
          <w:sz w:val="28"/>
          <w:szCs w:val="28"/>
          <w:u w:val="single"/>
        </w:rPr>
      </w:pPr>
    </w:p>
    <w:p w:rsidR="00EA4447" w:rsidRPr="00EA4447" w:rsidRDefault="00EA4447" w:rsidP="00EA4447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FF0000"/>
          <w:sz w:val="23"/>
          <w:szCs w:val="23"/>
          <w:u w:val="single"/>
        </w:rPr>
      </w:pPr>
      <w:r w:rsidRPr="00EA4447">
        <w:rPr>
          <w:b/>
          <w:bCs/>
          <w:color w:val="FF0000"/>
          <w:sz w:val="28"/>
          <w:szCs w:val="28"/>
          <w:u w:val="single"/>
        </w:rPr>
        <w:lastRenderedPageBreak/>
        <w:t>Несколько полезных установок в общении</w:t>
      </w:r>
    </w:p>
    <w:p w:rsidR="00EA4447" w:rsidRDefault="00EA4447" w:rsidP="00EA4447">
      <w:pPr>
        <w:pStyle w:val="a3"/>
        <w:numPr>
          <w:ilvl w:val="0"/>
          <w:numId w:val="3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Никогда не спеши делать категорических выводов по первому впечатлению, особенно избегай негативных оценок.</w:t>
      </w:r>
    </w:p>
    <w:p w:rsidR="00EA4447" w:rsidRDefault="00EA4447" w:rsidP="00EA4447">
      <w:pPr>
        <w:pStyle w:val="a3"/>
        <w:numPr>
          <w:ilvl w:val="0"/>
          <w:numId w:val="3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</w:r>
    </w:p>
    <w:p w:rsidR="00EA4447" w:rsidRDefault="00EA4447" w:rsidP="00EA4447">
      <w:pPr>
        <w:pStyle w:val="a3"/>
        <w:numPr>
          <w:ilvl w:val="0"/>
          <w:numId w:val="3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</w:r>
    </w:p>
    <w:p w:rsidR="00EA4447" w:rsidRDefault="00EA4447" w:rsidP="00EA4447">
      <w:pPr>
        <w:pStyle w:val="a3"/>
        <w:numPr>
          <w:ilvl w:val="0"/>
          <w:numId w:val="3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Помни о том, что любой человек в своей сути имеет уникальную способность к изменению.</w:t>
      </w:r>
    </w:p>
    <w:p w:rsidR="00EA4447" w:rsidRDefault="00EA4447" w:rsidP="00EA4447">
      <w:pPr>
        <w:pStyle w:val="a3"/>
        <w:numPr>
          <w:ilvl w:val="0"/>
          <w:numId w:val="3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Никогда не путай поведение человека и его личность. Оценивая поступок человека, ни в коем случае не вешай ярлык на его личность.</w:t>
      </w:r>
    </w:p>
    <w:p w:rsidR="00EA4447" w:rsidRDefault="00EA4447" w:rsidP="00EA4447">
      <w:pPr>
        <w:pStyle w:val="a3"/>
        <w:numPr>
          <w:ilvl w:val="0"/>
          <w:numId w:val="3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Научись принимать любого человека целиком, </w:t>
      </w:r>
      <w:proofErr w:type="gramStart"/>
      <w:r>
        <w:rPr>
          <w:color w:val="000000"/>
          <w:sz w:val="28"/>
          <w:szCs w:val="28"/>
        </w:rPr>
        <w:t>таким</w:t>
      </w:r>
      <w:proofErr w:type="gramEnd"/>
      <w:r>
        <w:rPr>
          <w:color w:val="000000"/>
          <w:sz w:val="28"/>
          <w:szCs w:val="28"/>
        </w:rPr>
        <w:t xml:space="preserve"> каков он есть – со всеми его достоинствами и недостатками.</w:t>
      </w:r>
    </w:p>
    <w:p w:rsidR="00EA4447" w:rsidRPr="00EA4447" w:rsidRDefault="00EA4447" w:rsidP="00EA4447">
      <w:pPr>
        <w:pStyle w:val="a3"/>
        <w:numPr>
          <w:ilvl w:val="0"/>
          <w:numId w:val="3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Как говорил Дейл Карнеги, если хочешь переделать людей, начни с себя – это и полезней, и безопасней.</w:t>
      </w:r>
    </w:p>
    <w:p w:rsidR="00EA4447" w:rsidRDefault="00EA4447" w:rsidP="00EA4447">
      <w:pPr>
        <w:pStyle w:val="a3"/>
        <w:shd w:val="clear" w:color="auto" w:fill="FFFFFF"/>
        <w:spacing w:after="202" w:afterAutospacing="0"/>
        <w:jc w:val="both"/>
        <w:rPr>
          <w:b/>
          <w:bCs/>
          <w:color w:val="FF0000"/>
          <w:sz w:val="28"/>
          <w:szCs w:val="28"/>
          <w:u w:val="single"/>
        </w:rPr>
      </w:pPr>
    </w:p>
    <w:p w:rsidR="00EA4447" w:rsidRPr="00EA4447" w:rsidRDefault="00EA4447" w:rsidP="00EA4447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FF0000"/>
          <w:sz w:val="23"/>
          <w:szCs w:val="23"/>
          <w:u w:val="single"/>
        </w:rPr>
      </w:pPr>
      <w:r w:rsidRPr="00EA4447">
        <w:rPr>
          <w:b/>
          <w:bCs/>
          <w:color w:val="FF0000"/>
          <w:sz w:val="28"/>
          <w:szCs w:val="28"/>
          <w:u w:val="single"/>
        </w:rPr>
        <w:t>Как решать мысленные задачи</w:t>
      </w:r>
    </w:p>
    <w:p w:rsidR="00EA4447" w:rsidRDefault="00EA4447" w:rsidP="00EA4447">
      <w:pPr>
        <w:pStyle w:val="a3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</w:r>
    </w:p>
    <w:p w:rsidR="00EA4447" w:rsidRDefault="00EA4447" w:rsidP="00EA4447">
      <w:pPr>
        <w:pStyle w:val="a3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Переформулируй вопрос задачи. Как он может звучать по-другому?</w:t>
      </w:r>
    </w:p>
    <w:p w:rsidR="00EA4447" w:rsidRDefault="00EA4447" w:rsidP="00EA4447">
      <w:pPr>
        <w:pStyle w:val="a3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Уясни, какой именно информации тебе не хватает для ответа на вопрос задачи. Подумай, как можно найти эту информацию.</w:t>
      </w:r>
    </w:p>
    <w:p w:rsidR="00EA4447" w:rsidRDefault="00EA4447" w:rsidP="00EA4447">
      <w:pPr>
        <w:pStyle w:val="a3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творческих задачах наиболее очевидный способ решения обычно не бывает лучшим. Не спеши.</w:t>
      </w:r>
    </w:p>
    <w:p w:rsidR="00EA4447" w:rsidRDefault="00EA4447" w:rsidP="00EA4447">
      <w:pPr>
        <w:pStyle w:val="a3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</w:r>
    </w:p>
    <w:p w:rsidR="00EA4447" w:rsidRDefault="00EA4447" w:rsidP="00EA4447">
      <w:pPr>
        <w:pStyle w:val="a3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</w:r>
    </w:p>
    <w:p w:rsidR="00EA4447" w:rsidRDefault="00EA4447" w:rsidP="00EA4447">
      <w:pPr>
        <w:pStyle w:val="a3"/>
        <w:shd w:val="clear" w:color="auto" w:fill="FFFFFF"/>
        <w:spacing w:after="202" w:afterAutospacing="0"/>
        <w:jc w:val="both"/>
        <w:rPr>
          <w:b/>
          <w:bCs/>
          <w:color w:val="FF0000"/>
          <w:sz w:val="28"/>
          <w:szCs w:val="28"/>
          <w:u w:val="single"/>
        </w:rPr>
      </w:pPr>
    </w:p>
    <w:p w:rsidR="00EA4447" w:rsidRPr="00EA4447" w:rsidRDefault="00EA4447" w:rsidP="00EA4447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FF0000"/>
          <w:sz w:val="23"/>
          <w:szCs w:val="23"/>
          <w:u w:val="single"/>
        </w:rPr>
      </w:pPr>
      <w:r w:rsidRPr="00EA4447">
        <w:rPr>
          <w:b/>
          <w:bCs/>
          <w:color w:val="FF0000"/>
          <w:sz w:val="28"/>
          <w:szCs w:val="28"/>
          <w:u w:val="single"/>
        </w:rPr>
        <w:lastRenderedPageBreak/>
        <w:t>Как развивать свой ум</w:t>
      </w:r>
    </w:p>
    <w:p w:rsidR="00EA4447" w:rsidRDefault="00EA4447" w:rsidP="00EA4447">
      <w:pPr>
        <w:pStyle w:val="a3"/>
        <w:numPr>
          <w:ilvl w:val="0"/>
          <w:numId w:val="5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</w:r>
    </w:p>
    <w:p w:rsidR="00EA4447" w:rsidRDefault="00EA4447" w:rsidP="00EA4447">
      <w:pPr>
        <w:pStyle w:val="a3"/>
        <w:numPr>
          <w:ilvl w:val="0"/>
          <w:numId w:val="5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</w:r>
    </w:p>
    <w:p w:rsidR="00EA4447" w:rsidRDefault="00EA4447" w:rsidP="00EA4447">
      <w:pPr>
        <w:pStyle w:val="a3"/>
        <w:numPr>
          <w:ilvl w:val="0"/>
          <w:numId w:val="5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Упорство и настойчивость могут компенсировать недостаточную скорость мышления. Низкий уровень интеллекта – это не клеймо на человеке.</w:t>
      </w:r>
    </w:p>
    <w:p w:rsidR="00EA4447" w:rsidRDefault="00EA4447" w:rsidP="00EA4447">
      <w:pPr>
        <w:pStyle w:val="a3"/>
        <w:numPr>
          <w:ilvl w:val="0"/>
          <w:numId w:val="5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Анализируй! Себя, других людей, поступки, ситуации, явления. Все время ставь перед собой вопросы: почему? как? а могло быть иначе? в чем </w:t>
      </w:r>
      <w:proofErr w:type="gramStart"/>
      <w:r>
        <w:rPr>
          <w:color w:val="000000"/>
          <w:sz w:val="28"/>
          <w:szCs w:val="28"/>
        </w:rPr>
        <w:t>причины</w:t>
      </w:r>
      <w:proofErr w:type="gramEnd"/>
      <w:r>
        <w:rPr>
          <w:color w:val="000000"/>
          <w:sz w:val="28"/>
          <w:szCs w:val="28"/>
        </w:rPr>
        <w:t>? каковы возможные последствия? И отвечай на них, делай выводы.</w:t>
      </w:r>
    </w:p>
    <w:p w:rsidR="00EA4447" w:rsidRDefault="00EA4447" w:rsidP="00EA4447">
      <w:pPr>
        <w:pStyle w:val="a3"/>
        <w:numPr>
          <w:ilvl w:val="0"/>
          <w:numId w:val="5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</w:r>
    </w:p>
    <w:p w:rsidR="00EA4447" w:rsidRDefault="00EA4447" w:rsidP="00EA4447">
      <w:pPr>
        <w:pStyle w:val="a3"/>
        <w:numPr>
          <w:ilvl w:val="0"/>
          <w:numId w:val="5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Одно из самых главных достоинств ума – способность к сосредоточению внимания. Учись концентрировать свое внимание на необходимом предмете, </w:t>
      </w:r>
      <w:proofErr w:type="spellStart"/>
      <w:r>
        <w:rPr>
          <w:color w:val="000000"/>
          <w:sz w:val="28"/>
          <w:szCs w:val="28"/>
        </w:rPr>
        <w:t>отключаясь</w:t>
      </w:r>
      <w:proofErr w:type="spellEnd"/>
      <w:r>
        <w:rPr>
          <w:color w:val="000000"/>
          <w:sz w:val="28"/>
          <w:szCs w:val="28"/>
        </w:rPr>
        <w:t xml:space="preserve"> от всего постороннего. Тренируйся постоянно!</w:t>
      </w:r>
    </w:p>
    <w:p w:rsidR="00EA4447" w:rsidRDefault="00EA4447" w:rsidP="00EA4447">
      <w:pPr>
        <w:pStyle w:val="a3"/>
        <w:numPr>
          <w:ilvl w:val="0"/>
          <w:numId w:val="5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"Не позволяй твоему языку опережать твою мысль", - советовал древнегреческий философ </w:t>
      </w:r>
      <w:proofErr w:type="spellStart"/>
      <w:r>
        <w:rPr>
          <w:color w:val="000000"/>
          <w:sz w:val="28"/>
          <w:szCs w:val="28"/>
        </w:rPr>
        <w:t>Хилон</w:t>
      </w:r>
      <w:proofErr w:type="spellEnd"/>
      <w:r>
        <w:rPr>
          <w:color w:val="000000"/>
          <w:sz w:val="28"/>
          <w:szCs w:val="28"/>
        </w:rPr>
        <w:t>. А Шекспир говорил: "Где мало слов, там вес они имеют".</w:t>
      </w:r>
    </w:p>
    <w:p w:rsidR="00EA4447" w:rsidRPr="00EA4447" w:rsidRDefault="00EA4447" w:rsidP="00EA4447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FF0000"/>
          <w:sz w:val="23"/>
          <w:szCs w:val="23"/>
          <w:u w:val="single"/>
        </w:rPr>
      </w:pPr>
      <w:r w:rsidRPr="00EA4447">
        <w:rPr>
          <w:b/>
          <w:bCs/>
          <w:color w:val="FF0000"/>
          <w:sz w:val="28"/>
          <w:szCs w:val="28"/>
          <w:u w:val="single"/>
        </w:rPr>
        <w:t>Девять заповедей развития памяти</w:t>
      </w:r>
    </w:p>
    <w:p w:rsidR="00EA4447" w:rsidRDefault="00EA4447" w:rsidP="00EA4447">
      <w:pPr>
        <w:pStyle w:val="a3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Внимание – резец памяти: чем она острее, тем глубже следы. Чем больше желания, заинтересованности в новых знаниях, тем лучше запомнится.</w:t>
      </w:r>
    </w:p>
    <w:p w:rsidR="00EA4447" w:rsidRDefault="00EA4447" w:rsidP="00EA4447">
      <w:pPr>
        <w:pStyle w:val="a3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</w:r>
    </w:p>
    <w:p w:rsidR="00EA4447" w:rsidRDefault="00EA4447" w:rsidP="00EA4447">
      <w:pPr>
        <w:pStyle w:val="a3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Откажись от зубрежки и используй смысловое запоминание:</w:t>
      </w:r>
    </w:p>
    <w:p w:rsidR="00EA4447" w:rsidRDefault="00EA4447" w:rsidP="00EA4447">
      <w:pPr>
        <w:pStyle w:val="a3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1)пойми; 2) установи логическую последовательность; 3) разбей материал на части и найди в каждой "ключевую фразу" или "опорный пункт".</w:t>
      </w:r>
    </w:p>
    <w:p w:rsidR="00EA4447" w:rsidRDefault="00EA4447" w:rsidP="00EA4447">
      <w:pPr>
        <w:pStyle w:val="a3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Знай об эффекте Зейгарник: если решение какой-либо задачи прервано, то она запомнится лучше по сравнению с задачами, благополучно решенными.</w:t>
      </w:r>
    </w:p>
    <w:p w:rsidR="00EA4447" w:rsidRDefault="00EA4447" w:rsidP="00EA4447">
      <w:pPr>
        <w:pStyle w:val="a3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Лучше два раза прочесть и два раза воспроизвести, чем пять раз читать без воспроизведения.</w:t>
      </w:r>
    </w:p>
    <w:p w:rsidR="00EA4447" w:rsidRDefault="00EA4447" w:rsidP="00EA4447">
      <w:pPr>
        <w:pStyle w:val="a3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Начинай повторять материал по "горячим следам", лучше перед сном и с утра.</w:t>
      </w:r>
    </w:p>
    <w:p w:rsidR="00EA4447" w:rsidRDefault="00EA4447" w:rsidP="00EA4447">
      <w:pPr>
        <w:pStyle w:val="a3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Учитывай "правило края": обычно лучше запоминаются начало и конец информации, а середина "выпадает".</w:t>
      </w:r>
    </w:p>
    <w:p w:rsidR="00EA4447" w:rsidRDefault="00EA4447" w:rsidP="00EA4447">
      <w:pPr>
        <w:pStyle w:val="a3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Настоящая мать учения не повторение, а применение.</w:t>
      </w:r>
    </w:p>
    <w:p w:rsidR="00EA4447" w:rsidRPr="00EA4447" w:rsidRDefault="00EA4447" w:rsidP="00EA4447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FF0000"/>
          <w:sz w:val="23"/>
          <w:szCs w:val="23"/>
          <w:u w:val="single"/>
        </w:rPr>
      </w:pPr>
      <w:r w:rsidRPr="00EA4447">
        <w:rPr>
          <w:b/>
          <w:bCs/>
          <w:color w:val="FF0000"/>
          <w:sz w:val="28"/>
          <w:szCs w:val="28"/>
          <w:u w:val="single"/>
        </w:rPr>
        <w:t>Как совершенствовать свои способности</w:t>
      </w:r>
    </w:p>
    <w:p w:rsidR="00EA4447" w:rsidRDefault="00EA4447" w:rsidP="00EA4447">
      <w:pPr>
        <w:pStyle w:val="a3"/>
        <w:numPr>
          <w:ilvl w:val="0"/>
          <w:numId w:val="7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</w:r>
    </w:p>
    <w:p w:rsidR="00EA4447" w:rsidRDefault="00EA4447" w:rsidP="00EA4447">
      <w:pPr>
        <w:pStyle w:val="a3"/>
        <w:numPr>
          <w:ilvl w:val="0"/>
          <w:numId w:val="7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Раннее самоопределение конечно дает выигрыш во времени, но не надо опасаться потерять время на поиски того, в чем ты по-настоящему одарен.</w:t>
      </w:r>
    </w:p>
    <w:p w:rsidR="00EA4447" w:rsidRDefault="00EA4447" w:rsidP="00EA4447">
      <w:pPr>
        <w:pStyle w:val="a3"/>
        <w:numPr>
          <w:ilvl w:val="0"/>
          <w:numId w:val="7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</w:r>
    </w:p>
    <w:p w:rsidR="00EA4447" w:rsidRDefault="00EA4447" w:rsidP="00EA4447">
      <w:pPr>
        <w:pStyle w:val="a3"/>
        <w:numPr>
          <w:ilvl w:val="0"/>
          <w:numId w:val="7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</w:r>
    </w:p>
    <w:p w:rsidR="00EA4447" w:rsidRDefault="00EA4447" w:rsidP="00EA4447">
      <w:pPr>
        <w:pStyle w:val="a3"/>
        <w:numPr>
          <w:ilvl w:val="0"/>
          <w:numId w:val="7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</w:r>
    </w:p>
    <w:p w:rsidR="00EA4447" w:rsidRPr="00EA4447" w:rsidRDefault="00EA4447" w:rsidP="00EA4447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FF0000"/>
          <w:sz w:val="23"/>
          <w:szCs w:val="23"/>
          <w:u w:val="single"/>
        </w:rPr>
      </w:pPr>
      <w:r w:rsidRPr="00EA4447">
        <w:rPr>
          <w:b/>
          <w:bCs/>
          <w:color w:val="FF0000"/>
          <w:sz w:val="28"/>
          <w:szCs w:val="28"/>
          <w:u w:val="single"/>
        </w:rPr>
        <w:t>Как пользоваться своим воображением</w:t>
      </w:r>
    </w:p>
    <w:p w:rsidR="00EA4447" w:rsidRDefault="00EA4447" w:rsidP="00EA4447">
      <w:pPr>
        <w:pStyle w:val="a3"/>
        <w:numPr>
          <w:ilvl w:val="0"/>
          <w:numId w:val="8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Воображение – сильное оружие против многих собственных проблем. Но этим оружием можно и пораниться самому. Учись не следовать за этим воображением, а управлять им.</w:t>
      </w:r>
    </w:p>
    <w:p w:rsidR="00EA4447" w:rsidRDefault="00EA4447" w:rsidP="00EA4447">
      <w:pPr>
        <w:pStyle w:val="a3"/>
        <w:numPr>
          <w:ilvl w:val="0"/>
          <w:numId w:val="8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Откажись от привычки давать воображению полную свободу.</w:t>
      </w:r>
    </w:p>
    <w:p w:rsidR="00EA4447" w:rsidRDefault="00EA4447" w:rsidP="00EA4447">
      <w:pPr>
        <w:pStyle w:val="a3"/>
        <w:numPr>
          <w:ilvl w:val="0"/>
          <w:numId w:val="8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</w:t>
      </w:r>
      <w:proofErr w:type="gramStart"/>
      <w:r>
        <w:rPr>
          <w:color w:val="000000"/>
          <w:sz w:val="28"/>
          <w:szCs w:val="28"/>
        </w:rPr>
        <w:t>равно</w:t>
      </w:r>
      <w:proofErr w:type="gramEnd"/>
      <w:r>
        <w:rPr>
          <w:color w:val="000000"/>
          <w:sz w:val="28"/>
          <w:szCs w:val="28"/>
        </w:rPr>
        <w:t xml:space="preserve"> что тушить костер керосином. Нужно не бороться с определенным образом, а думать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другом.</w:t>
      </w:r>
    </w:p>
    <w:p w:rsidR="00EA4447" w:rsidRDefault="00EA4447" w:rsidP="00EA4447">
      <w:pPr>
        <w:pStyle w:val="a3"/>
        <w:numPr>
          <w:ilvl w:val="0"/>
          <w:numId w:val="8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</w:r>
    </w:p>
    <w:p w:rsidR="00EA4447" w:rsidRDefault="00EA4447" w:rsidP="00EA4447">
      <w:pPr>
        <w:pStyle w:val="a3"/>
        <w:numPr>
          <w:ilvl w:val="0"/>
          <w:numId w:val="8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Бывая на природе, у речки, в лесу, запоминай обстановку и чувство отдыха. Дома, когда </w:t>
      </w:r>
      <w:proofErr w:type="gramStart"/>
      <w:r>
        <w:rPr>
          <w:color w:val="000000"/>
          <w:sz w:val="28"/>
          <w:szCs w:val="28"/>
        </w:rPr>
        <w:t>устанешь</w:t>
      </w:r>
      <w:proofErr w:type="gramEnd"/>
      <w:r>
        <w:rPr>
          <w:color w:val="000000"/>
          <w:sz w:val="28"/>
          <w:szCs w:val="28"/>
        </w:rPr>
        <w:t xml:space="preserve">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</w:r>
    </w:p>
    <w:p w:rsidR="00EA4447" w:rsidRDefault="00EA4447" w:rsidP="00EA4447">
      <w:pPr>
        <w:pStyle w:val="a3"/>
        <w:shd w:val="clear" w:color="auto" w:fill="FFFFFF"/>
        <w:spacing w:after="202" w:afterAutospacing="0"/>
        <w:jc w:val="both"/>
        <w:rPr>
          <w:b/>
          <w:bCs/>
          <w:color w:val="000000"/>
          <w:sz w:val="28"/>
          <w:szCs w:val="28"/>
        </w:rPr>
      </w:pPr>
    </w:p>
    <w:p w:rsidR="00EA4447" w:rsidRPr="00EA4447" w:rsidRDefault="00EA4447" w:rsidP="00EA4447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FF0000"/>
          <w:sz w:val="23"/>
          <w:szCs w:val="23"/>
          <w:u w:val="single"/>
        </w:rPr>
      </w:pPr>
      <w:r w:rsidRPr="00EA4447">
        <w:rPr>
          <w:b/>
          <w:bCs/>
          <w:color w:val="FF0000"/>
          <w:sz w:val="28"/>
          <w:szCs w:val="28"/>
          <w:u w:val="single"/>
        </w:rPr>
        <w:lastRenderedPageBreak/>
        <w:t>Как управлять своими эмоциями</w:t>
      </w:r>
    </w:p>
    <w:p w:rsidR="00EA4447" w:rsidRDefault="00EA4447" w:rsidP="00EA4447">
      <w:pPr>
        <w:pStyle w:val="a3"/>
        <w:numPr>
          <w:ilvl w:val="0"/>
          <w:numId w:val="9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</w:r>
    </w:p>
    <w:p w:rsidR="00EA4447" w:rsidRDefault="00EA4447" w:rsidP="00EA4447">
      <w:pPr>
        <w:pStyle w:val="a3"/>
        <w:numPr>
          <w:ilvl w:val="0"/>
          <w:numId w:val="9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Джонатан Свифт сказал: "Отдаваться гневу – часто все равно, что мстить самому себе за вину </w:t>
      </w:r>
      <w:proofErr w:type="gramStart"/>
      <w:r>
        <w:rPr>
          <w:color w:val="000000"/>
          <w:sz w:val="28"/>
          <w:szCs w:val="28"/>
        </w:rPr>
        <w:t>другого</w:t>
      </w:r>
      <w:proofErr w:type="gramEnd"/>
      <w:r>
        <w:rPr>
          <w:color w:val="000000"/>
          <w:sz w:val="28"/>
          <w:szCs w:val="28"/>
        </w:rPr>
        <w:t>". Возьми эти слова своим девизом, и ты станешь намного уравновешенней и оптимистичней.</w:t>
      </w:r>
    </w:p>
    <w:p w:rsidR="00EA4447" w:rsidRDefault="00EA4447" w:rsidP="00EA4447">
      <w:pPr>
        <w:pStyle w:val="a3"/>
        <w:numPr>
          <w:ilvl w:val="0"/>
          <w:numId w:val="9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</w:r>
    </w:p>
    <w:p w:rsidR="00EA4447" w:rsidRDefault="00EA4447" w:rsidP="00EA4447">
      <w:pPr>
        <w:pStyle w:val="a3"/>
        <w:numPr>
          <w:ilvl w:val="0"/>
          <w:numId w:val="9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</w:r>
    </w:p>
    <w:p w:rsidR="00EA4447" w:rsidRDefault="00EA4447" w:rsidP="00EA4447">
      <w:pPr>
        <w:pStyle w:val="a3"/>
        <w:numPr>
          <w:ilvl w:val="0"/>
          <w:numId w:val="9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Если у тебя возникло раздражение или </w:t>
      </w:r>
      <w:proofErr w:type="spellStart"/>
      <w:r>
        <w:rPr>
          <w:color w:val="000000"/>
          <w:sz w:val="28"/>
          <w:szCs w:val="28"/>
        </w:rPr>
        <w:t>разозленность</w:t>
      </w:r>
      <w:proofErr w:type="spellEnd"/>
      <w:r>
        <w:rPr>
          <w:color w:val="000000"/>
          <w:sz w:val="28"/>
          <w:szCs w:val="28"/>
        </w:rPr>
        <w:t>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</w:r>
    </w:p>
    <w:p w:rsidR="00EA4447" w:rsidRDefault="00EA4447" w:rsidP="00EA4447">
      <w:pPr>
        <w:pStyle w:val="a3"/>
        <w:numPr>
          <w:ilvl w:val="0"/>
          <w:numId w:val="9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</w:p>
    <w:p w:rsidR="00EA4447" w:rsidRPr="00EA4447" w:rsidRDefault="00EA4447" w:rsidP="00EA4447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FF0000"/>
          <w:sz w:val="23"/>
          <w:szCs w:val="23"/>
          <w:u w:val="single"/>
        </w:rPr>
      </w:pPr>
      <w:r w:rsidRPr="00EA4447">
        <w:rPr>
          <w:b/>
          <w:bCs/>
          <w:color w:val="FF0000"/>
          <w:sz w:val="28"/>
          <w:szCs w:val="28"/>
          <w:u w:val="single"/>
        </w:rPr>
        <w:t>Как произвести первое положительное впечатление</w:t>
      </w:r>
    </w:p>
    <w:p w:rsidR="00EA4447" w:rsidRDefault="00EA4447" w:rsidP="00EA4447">
      <w:pPr>
        <w:pStyle w:val="a3"/>
        <w:numPr>
          <w:ilvl w:val="0"/>
          <w:numId w:val="10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Оденьтесь так, чтобы отвечать ожиданиям другого человека. Оденьте то, что, по мнению другого человека, будет подходящим для ситуации.</w:t>
      </w:r>
    </w:p>
    <w:p w:rsidR="00EA4447" w:rsidRDefault="00EA4447" w:rsidP="00EA4447">
      <w:pPr>
        <w:pStyle w:val="a3"/>
        <w:numPr>
          <w:ilvl w:val="0"/>
          <w:numId w:val="10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  <w:sz w:val="28"/>
          <w:szCs w:val="28"/>
        </w:rPr>
        <w:t>Увидя</w:t>
      </w:r>
      <w:proofErr w:type="spellEnd"/>
      <w:r>
        <w:rPr>
          <w:color w:val="000000"/>
          <w:sz w:val="28"/>
          <w:szCs w:val="28"/>
        </w:rPr>
        <w:t xml:space="preserve"> человека, улыбнитесь. Улыбнитесь именно этому человеку.</w:t>
      </w:r>
    </w:p>
    <w:p w:rsidR="00EA4447" w:rsidRDefault="00EA4447" w:rsidP="00EA4447">
      <w:pPr>
        <w:pStyle w:val="a3"/>
        <w:numPr>
          <w:ilvl w:val="0"/>
          <w:numId w:val="10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Установите и поддерживайте контакт глазами. Пока кто-нибудь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</w:t>
      </w:r>
    </w:p>
    <w:p w:rsidR="00EA4447" w:rsidRDefault="00EA4447" w:rsidP="00EA4447">
      <w:pPr>
        <w:pStyle w:val="a3"/>
        <w:numPr>
          <w:ilvl w:val="0"/>
          <w:numId w:val="10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Рукопожатие должно быть крепким – не слабым, но и не </w:t>
      </w:r>
      <w:proofErr w:type="spellStart"/>
      <w:r>
        <w:rPr>
          <w:color w:val="000000"/>
          <w:sz w:val="28"/>
          <w:szCs w:val="28"/>
        </w:rPr>
        <w:t>костедробящим</w:t>
      </w:r>
      <w:proofErr w:type="spellEnd"/>
      <w:r>
        <w:rPr>
          <w:color w:val="000000"/>
          <w:sz w:val="28"/>
          <w:szCs w:val="28"/>
        </w:rPr>
        <w:t>.</w:t>
      </w:r>
    </w:p>
    <w:p w:rsidR="00EA4447" w:rsidRDefault="00EA4447" w:rsidP="00EA4447">
      <w:pPr>
        <w:pStyle w:val="a3"/>
        <w:numPr>
          <w:ilvl w:val="0"/>
          <w:numId w:val="10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Искренне приветствуйте входящего. Лучшая форма приветствия "Рад видеть Вас", чем "Как поживаете?"</w:t>
      </w:r>
    </w:p>
    <w:p w:rsidR="00EA4447" w:rsidRDefault="00EA4447" w:rsidP="00EA4447">
      <w:pPr>
        <w:pStyle w:val="a3"/>
        <w:numPr>
          <w:ilvl w:val="0"/>
          <w:numId w:val="10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</w:rPr>
        <w:t>Называйте вошедшего по имени.</w:t>
      </w:r>
      <w:proofErr w:type="gramEnd"/>
      <w:r>
        <w:rPr>
          <w:color w:val="000000"/>
          <w:sz w:val="28"/>
          <w:szCs w:val="28"/>
        </w:rPr>
        <w:t xml:space="preserve"> Произносите его уверенно и твердо. Будьте уверены в том, что произносите имя правильно.</w:t>
      </w:r>
    </w:p>
    <w:p w:rsidR="00EA4447" w:rsidRDefault="00EA4447" w:rsidP="00EA4447">
      <w:pPr>
        <w:pStyle w:val="a3"/>
        <w:numPr>
          <w:ilvl w:val="0"/>
          <w:numId w:val="10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</w:r>
    </w:p>
    <w:p w:rsidR="00EA4447" w:rsidRDefault="00EA4447" w:rsidP="00EA4447">
      <w:pPr>
        <w:pStyle w:val="a3"/>
        <w:numPr>
          <w:ilvl w:val="0"/>
          <w:numId w:val="10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</w:r>
    </w:p>
    <w:p w:rsidR="00EA4447" w:rsidRDefault="00EA4447" w:rsidP="00EA4447">
      <w:pPr>
        <w:pStyle w:val="a3"/>
        <w:numPr>
          <w:ilvl w:val="0"/>
          <w:numId w:val="10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Если Вы гость, ведите себя так, чтобы не обидеть хозяина и других гостей. Изучите местные обычаи.</w:t>
      </w:r>
    </w:p>
    <w:p w:rsidR="00EA4447" w:rsidRDefault="00EA4447" w:rsidP="00EA4447">
      <w:pPr>
        <w:pStyle w:val="a3"/>
        <w:numPr>
          <w:ilvl w:val="0"/>
          <w:numId w:val="10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Узнайте все, что возможно о человеке и его компании. Используйте свои знания во время беседы.</w:t>
      </w:r>
    </w:p>
    <w:p w:rsidR="00EA4447" w:rsidRDefault="00EA4447" w:rsidP="00EA4447">
      <w:pPr>
        <w:pStyle w:val="a3"/>
        <w:numPr>
          <w:ilvl w:val="0"/>
          <w:numId w:val="10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</w:t>
      </w:r>
    </w:p>
    <w:p w:rsidR="00EA4447" w:rsidRDefault="00EA4447" w:rsidP="00EA4447">
      <w:pPr>
        <w:pStyle w:val="a3"/>
        <w:numPr>
          <w:ilvl w:val="0"/>
          <w:numId w:val="10"/>
        </w:numP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</w:p>
    <w:p w:rsidR="00EA4447" w:rsidRDefault="00EA4447" w:rsidP="00EA4447">
      <w:pPr>
        <w:pStyle w:val="a3"/>
        <w:shd w:val="clear" w:color="auto" w:fill="FFFFFF"/>
        <w:spacing w:after="240" w:afterAutospacing="0"/>
        <w:ind w:left="850"/>
        <w:jc w:val="both"/>
        <w:rPr>
          <w:rFonts w:ascii="yandex-sans" w:hAnsi="yandex-sans"/>
          <w:color w:val="000000"/>
          <w:sz w:val="23"/>
          <w:szCs w:val="23"/>
        </w:rPr>
      </w:pPr>
    </w:p>
    <w:bookmarkEnd w:id="0"/>
    <w:p w:rsidR="00EA4447" w:rsidRPr="00EA4447" w:rsidRDefault="00EA4447" w:rsidP="00EA4447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b/>
          <w:color w:val="FF0000"/>
          <w:sz w:val="23"/>
          <w:szCs w:val="23"/>
        </w:rPr>
      </w:pPr>
      <w:proofErr w:type="gramStart"/>
      <w:r w:rsidRPr="00EA4447">
        <w:rPr>
          <w:b/>
          <w:i/>
          <w:iCs/>
          <w:color w:val="FF0000"/>
          <w:sz w:val="28"/>
          <w:szCs w:val="28"/>
        </w:rPr>
        <w:t>Совершенствуйтесь каждый день и это определенно принесет</w:t>
      </w:r>
      <w:proofErr w:type="gramEnd"/>
      <w:r w:rsidRPr="00EA4447">
        <w:rPr>
          <w:b/>
          <w:i/>
          <w:iCs/>
          <w:color w:val="FF0000"/>
          <w:sz w:val="28"/>
          <w:szCs w:val="28"/>
        </w:rPr>
        <w:t xml:space="preserve"> радость в вашу жизнь, и жизнь окружающих людей, а также наполнит ее позитивным смыслом! Удачи!</w:t>
      </w:r>
    </w:p>
    <w:p w:rsidR="00826AF7" w:rsidRDefault="00EA4447"/>
    <w:sectPr w:rsidR="00826AF7" w:rsidSect="00EA4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52E"/>
    <w:multiLevelType w:val="multilevel"/>
    <w:tmpl w:val="2E5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D264E"/>
    <w:multiLevelType w:val="multilevel"/>
    <w:tmpl w:val="8858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110E9"/>
    <w:multiLevelType w:val="multilevel"/>
    <w:tmpl w:val="DEF6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B07F8"/>
    <w:multiLevelType w:val="multilevel"/>
    <w:tmpl w:val="CCB0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81919"/>
    <w:multiLevelType w:val="multilevel"/>
    <w:tmpl w:val="1294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606F6"/>
    <w:multiLevelType w:val="multilevel"/>
    <w:tmpl w:val="5900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80433"/>
    <w:multiLevelType w:val="multilevel"/>
    <w:tmpl w:val="8FF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A23EA"/>
    <w:multiLevelType w:val="multilevel"/>
    <w:tmpl w:val="009C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371BB"/>
    <w:multiLevelType w:val="multilevel"/>
    <w:tmpl w:val="C38E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97FB5"/>
    <w:multiLevelType w:val="multilevel"/>
    <w:tmpl w:val="1E60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F3"/>
    <w:rsid w:val="000163B6"/>
    <w:rsid w:val="004744F0"/>
    <w:rsid w:val="00A936F3"/>
    <w:rsid w:val="00E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2018-02-01T19:11:00Z</dcterms:created>
  <dcterms:modified xsi:type="dcterms:W3CDTF">2018-02-01T19:15:00Z</dcterms:modified>
</cp:coreProperties>
</file>